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D3D5A8" w14:textId="77777777" w:rsidR="006527B1" w:rsidRPr="001F6755" w:rsidRDefault="006527B1" w:rsidP="006527B1">
      <w:pPr>
        <w:outlineLvl w:val="0"/>
        <w:rPr>
          <w:rFonts w:ascii="Avenir Next" w:hAnsi="Avenir Next"/>
          <w:sz w:val="17"/>
          <w:szCs w:val="17"/>
        </w:rPr>
      </w:pPr>
      <w:r w:rsidRPr="001F6755">
        <w:rPr>
          <w:rFonts w:ascii="Avenir Next" w:hAnsi="Avenir Next"/>
          <w:sz w:val="17"/>
          <w:szCs w:val="17"/>
        </w:rPr>
        <w:t xml:space="preserve">BIOGRAPHICAL NOTES: </w:t>
      </w:r>
      <w:r w:rsidRPr="001F6755">
        <w:rPr>
          <w:rFonts w:ascii="Avenir Next" w:hAnsi="Avenir Next"/>
          <w:b/>
          <w:bCs/>
          <w:color w:val="009EE3"/>
          <w:sz w:val="17"/>
          <w:szCs w:val="17"/>
        </w:rPr>
        <w:t>LINDA KARSHAN</w:t>
      </w:r>
    </w:p>
    <w:p w14:paraId="44B874FC" w14:textId="77777777" w:rsidR="006527B1" w:rsidRDefault="006527B1" w:rsidP="006527B1">
      <w:pPr>
        <w:pStyle w:val="p7"/>
        <w:rPr>
          <w:sz w:val="22"/>
          <w:szCs w:val="22"/>
        </w:rPr>
      </w:pPr>
    </w:p>
    <w:p w14:paraId="736CB10C" w14:textId="77777777" w:rsidR="006527B1" w:rsidRDefault="006527B1" w:rsidP="006527B1">
      <w:pPr>
        <w:pStyle w:val="p7"/>
        <w:rPr>
          <w:sz w:val="22"/>
          <w:szCs w:val="22"/>
        </w:rPr>
      </w:pPr>
      <w:r w:rsidRPr="00946C97">
        <w:rPr>
          <w:noProof/>
          <w:sz w:val="22"/>
          <w:szCs w:val="22"/>
        </w:rPr>
        <w:drawing>
          <wp:inline distT="0" distB="0" distL="0" distR="0" wp14:anchorId="23B65E3F" wp14:editId="264A5BAC">
            <wp:extent cx="6611620" cy="43611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11620" cy="4361180"/>
                    </a:xfrm>
                    <a:prstGeom prst="rect">
                      <a:avLst/>
                    </a:prstGeom>
                    <a:noFill/>
                    <a:ln>
                      <a:noFill/>
                    </a:ln>
                  </pic:spPr>
                </pic:pic>
              </a:graphicData>
            </a:graphic>
          </wp:inline>
        </w:drawing>
      </w:r>
    </w:p>
    <w:p w14:paraId="2BD120D5" w14:textId="77777777" w:rsidR="006527B1" w:rsidRDefault="006527B1" w:rsidP="006527B1">
      <w:pPr>
        <w:pStyle w:val="p7"/>
        <w:rPr>
          <w:sz w:val="22"/>
          <w:szCs w:val="22"/>
        </w:rPr>
      </w:pPr>
    </w:p>
    <w:p w14:paraId="10E54E71" w14:textId="77777777" w:rsidR="006527B1" w:rsidRPr="00C14F30" w:rsidRDefault="006527B1" w:rsidP="006527B1">
      <w:pPr>
        <w:rPr>
          <w:rFonts w:ascii="Avenir Next" w:hAnsi="Avenir Next"/>
          <w:sz w:val="18"/>
          <w:szCs w:val="18"/>
        </w:rPr>
      </w:pPr>
      <w:r w:rsidRPr="001F6755">
        <w:rPr>
          <w:rFonts w:ascii="Avenir Next" w:hAnsi="Avenir Next"/>
          <w:sz w:val="18"/>
          <w:szCs w:val="18"/>
        </w:rPr>
        <w:t xml:space="preserve">Linda Karshan is an American minimalist artist with an eminent practice that straddles the Atlantic. Drawing, printmaking, coupled with ambulatory and neo-choreographic technique, are the vehicles for her artistic expression, which is characterised by a disarming simplicity of form. She is noted for an irrepressible inventiveness that disregards boundaries (or edges), leading to </w:t>
      </w:r>
      <w:proofErr w:type="spellStart"/>
      <w:r w:rsidRPr="001F6755">
        <w:rPr>
          <w:rFonts w:ascii="Avenir Next" w:hAnsi="Avenir Next"/>
          <w:sz w:val="18"/>
          <w:szCs w:val="18"/>
        </w:rPr>
        <w:t>groundbreaking</w:t>
      </w:r>
      <w:proofErr w:type="spellEnd"/>
      <w:r w:rsidRPr="001F6755">
        <w:rPr>
          <w:rFonts w:ascii="Avenir Next" w:hAnsi="Avenir Next"/>
          <w:sz w:val="18"/>
          <w:szCs w:val="18"/>
        </w:rPr>
        <w:t xml:space="preserve"> outcomes, such as her ‘walked drawing’ genre, which entails her employing her feet as drawing points to enact walked lines and movements that reflect her internal rhythm. Drawing for Linda Karshan is a means of bridging the gap between a purely inner reality and a shared external reality, objectively perceived in the “transitional space” between the conscious and the unconscious.</w:t>
      </w:r>
      <w:r w:rsidRPr="00F9493A">
        <w:rPr>
          <w:rFonts w:ascii="Avenir Next" w:hAnsi="Avenir Next"/>
          <w:sz w:val="18"/>
          <w:szCs w:val="18"/>
        </w:rPr>
        <w:t> </w:t>
      </w:r>
      <w:r w:rsidRPr="00C14F30">
        <w:rPr>
          <w:rFonts w:ascii="Avenir Next" w:hAnsi="Avenir Next"/>
          <w:sz w:val="18"/>
          <w:szCs w:val="18"/>
        </w:rPr>
        <w:t>She draws with a method, but no plan, using her inner choreography and balletic norms for kinesis (see </w:t>
      </w:r>
      <w:hyperlink r:id="rId5" w:tgtFrame="_blank" w:history="1">
        <w:r w:rsidRPr="00C14F30">
          <w:rPr>
            <w:rFonts w:ascii="Avenir Next" w:hAnsi="Avenir Next"/>
            <w:b/>
            <w:sz w:val="18"/>
            <w:szCs w:val="18"/>
          </w:rPr>
          <w:t>Linda Karshan: Movements, and Their Ima</w:t>
        </w:r>
        <w:r w:rsidRPr="00C14F30">
          <w:rPr>
            <w:rFonts w:ascii="Avenir Next" w:hAnsi="Avenir Next"/>
            <w:b/>
            <w:sz w:val="18"/>
            <w:szCs w:val="18"/>
          </w:rPr>
          <w:t>g</w:t>
        </w:r>
        <w:r w:rsidRPr="00C14F30">
          <w:rPr>
            <w:rFonts w:ascii="Avenir Next" w:hAnsi="Avenir Next"/>
            <w:b/>
            <w:sz w:val="18"/>
            <w:szCs w:val="18"/>
          </w:rPr>
          <w:t>es</w:t>
        </w:r>
      </w:hyperlink>
      <w:r w:rsidRPr="00C14F30">
        <w:rPr>
          <w:rFonts w:ascii="Avenir Next" w:hAnsi="Avenir Next"/>
          <w:sz w:val="18"/>
          <w:szCs w:val="18"/>
        </w:rPr>
        <w:t> and </w:t>
      </w:r>
      <w:hyperlink r:id="rId6" w:tgtFrame="_blank" w:history="1">
        <w:r w:rsidRPr="00C14F30">
          <w:rPr>
            <w:rFonts w:ascii="Avenir Next" w:hAnsi="Avenir Next"/>
            <w:b/>
            <w:sz w:val="18"/>
            <w:szCs w:val="18"/>
          </w:rPr>
          <w:t>Linda Karshan: Choreographic Aspect</w:t>
        </w:r>
      </w:hyperlink>
      <w:r w:rsidRPr="00C14F30">
        <w:rPr>
          <w:rFonts w:ascii="Avenir Next" w:hAnsi="Avenir Next"/>
          <w:sz w:val="18"/>
          <w:szCs w:val="18"/>
        </w:rPr>
        <w:t>)</w:t>
      </w:r>
    </w:p>
    <w:p w14:paraId="47FF0E55" w14:textId="77777777" w:rsidR="006527B1" w:rsidRPr="001F6755" w:rsidRDefault="006527B1" w:rsidP="006527B1">
      <w:pPr>
        <w:jc w:val="both"/>
        <w:rPr>
          <w:rFonts w:ascii="Avenir Next" w:hAnsi="Avenir Next"/>
          <w:sz w:val="18"/>
          <w:szCs w:val="18"/>
        </w:rPr>
      </w:pPr>
    </w:p>
    <w:p w14:paraId="1ED59F15" w14:textId="77777777" w:rsidR="006527B1" w:rsidRDefault="006527B1" w:rsidP="006527B1">
      <w:pPr>
        <w:rPr>
          <w:rFonts w:eastAsia="Times New Roman"/>
        </w:rPr>
      </w:pPr>
      <w:r w:rsidRPr="001F6755">
        <w:rPr>
          <w:rFonts w:ascii="Avenir Next" w:hAnsi="Avenir Next"/>
          <w:sz w:val="18"/>
          <w:szCs w:val="18"/>
        </w:rPr>
        <w:t xml:space="preserve">Linda Karshan has a profound affinity with the lyricism of Greco-Roman text, art, and geometric archetypes; especially the Greek Cross, which underpins all her work. Her alter egos include Leonardo </w:t>
      </w:r>
      <w:proofErr w:type="gramStart"/>
      <w:r w:rsidRPr="001F6755">
        <w:rPr>
          <w:rFonts w:ascii="Avenir Next" w:hAnsi="Avenir Next"/>
          <w:sz w:val="18"/>
          <w:szCs w:val="18"/>
        </w:rPr>
        <w:t>Da</w:t>
      </w:r>
      <w:proofErr w:type="gramEnd"/>
      <w:r w:rsidRPr="001F6755">
        <w:rPr>
          <w:rFonts w:ascii="Avenir Next" w:hAnsi="Avenir Next"/>
          <w:sz w:val="18"/>
          <w:szCs w:val="18"/>
        </w:rPr>
        <w:t xml:space="preserve"> Vinci, </w:t>
      </w:r>
      <w:proofErr w:type="spellStart"/>
      <w:r w:rsidRPr="001F6755">
        <w:rPr>
          <w:rFonts w:ascii="Avenir Next" w:hAnsi="Avenir Next"/>
          <w:sz w:val="18"/>
          <w:szCs w:val="18"/>
        </w:rPr>
        <w:t>Piero</w:t>
      </w:r>
      <w:proofErr w:type="spellEnd"/>
      <w:r w:rsidRPr="001F6755">
        <w:rPr>
          <w:rFonts w:ascii="Avenir Next" w:hAnsi="Avenir Next"/>
          <w:sz w:val="18"/>
          <w:szCs w:val="18"/>
        </w:rPr>
        <w:t xml:space="preserve"> </w:t>
      </w:r>
      <w:proofErr w:type="spellStart"/>
      <w:r w:rsidRPr="001F6755">
        <w:rPr>
          <w:rFonts w:ascii="Avenir Next" w:hAnsi="Avenir Next"/>
          <w:sz w:val="18"/>
          <w:szCs w:val="18"/>
        </w:rPr>
        <w:t>della</w:t>
      </w:r>
      <w:proofErr w:type="spellEnd"/>
      <w:r w:rsidRPr="001F6755">
        <w:rPr>
          <w:rFonts w:ascii="Avenir Next" w:hAnsi="Avenir Next"/>
          <w:sz w:val="18"/>
          <w:szCs w:val="18"/>
        </w:rPr>
        <w:t xml:space="preserve"> Francesca, Cicero, and Samuel Beckett. Born in Minneapolis to a family of Jewish Romanian background, Linda Karshan has been resident in London since 196</w:t>
      </w:r>
      <w:r>
        <w:rPr>
          <w:rFonts w:ascii="Avenir Next" w:hAnsi="Avenir Next"/>
          <w:sz w:val="18"/>
          <w:szCs w:val="18"/>
        </w:rPr>
        <w:t>8</w:t>
      </w:r>
      <w:r w:rsidRPr="001F6755">
        <w:rPr>
          <w:rFonts w:ascii="Avenir Next" w:hAnsi="Avenir Next"/>
          <w:sz w:val="18"/>
          <w:szCs w:val="18"/>
        </w:rPr>
        <w:t xml:space="preserve">. Her magnificent exhibitions include </w:t>
      </w:r>
      <w:proofErr w:type="spellStart"/>
      <w:r w:rsidRPr="001F6755">
        <w:rPr>
          <w:rFonts w:ascii="Avenir Next" w:hAnsi="Avenir Next"/>
          <w:i/>
          <w:iCs/>
          <w:sz w:val="18"/>
          <w:szCs w:val="18"/>
        </w:rPr>
        <w:t>Equilibrio</w:t>
      </w:r>
      <w:proofErr w:type="spellEnd"/>
      <w:r w:rsidRPr="001F6755">
        <w:rPr>
          <w:rFonts w:ascii="Avenir Next" w:hAnsi="Avenir Next"/>
          <w:i/>
          <w:iCs/>
          <w:sz w:val="18"/>
          <w:szCs w:val="18"/>
        </w:rPr>
        <w:t xml:space="preserve"> - Linda Karshan: Art, Architecture &amp; Sacred Geometry in Conversation, </w:t>
      </w:r>
      <w:r w:rsidRPr="001F6755">
        <w:rPr>
          <w:rFonts w:ascii="Avenir Next" w:hAnsi="Avenir Next"/>
          <w:sz w:val="18"/>
          <w:szCs w:val="18"/>
        </w:rPr>
        <w:t xml:space="preserve">San Giorgio Maggiore, Venice; </w:t>
      </w:r>
      <w:r w:rsidRPr="001F6755">
        <w:rPr>
          <w:rFonts w:ascii="Avenir Next" w:hAnsi="Avenir Next"/>
          <w:i/>
          <w:iCs/>
          <w:sz w:val="18"/>
          <w:szCs w:val="18"/>
        </w:rPr>
        <w:t>Retrospective Drawing Exhibition 1992-2019</w:t>
      </w:r>
      <w:r w:rsidRPr="001F6755">
        <w:rPr>
          <w:rFonts w:ascii="Avenir Next" w:hAnsi="Avenir Next"/>
          <w:sz w:val="18"/>
          <w:szCs w:val="18"/>
        </w:rPr>
        <w:t xml:space="preserve"> at DRAW Art Fair, Saatchi Gallery, London; and </w:t>
      </w:r>
      <w:r w:rsidRPr="001F6755">
        <w:rPr>
          <w:rFonts w:ascii="Avenir Next" w:hAnsi="Avenir Next"/>
          <w:i/>
          <w:iCs/>
          <w:sz w:val="18"/>
          <w:szCs w:val="18"/>
        </w:rPr>
        <w:t>The Library for L’Aquila by Linda Karshan, for Nine Artists for Reconstruction</w:t>
      </w:r>
      <w:r w:rsidRPr="001F6755">
        <w:rPr>
          <w:rFonts w:ascii="Avenir Next" w:hAnsi="Avenir Next"/>
          <w:sz w:val="18"/>
          <w:szCs w:val="18"/>
        </w:rPr>
        <w:t xml:space="preserve">, the library of Palazzo </w:t>
      </w:r>
      <w:proofErr w:type="spellStart"/>
      <w:r w:rsidRPr="001F6755">
        <w:rPr>
          <w:rFonts w:ascii="Avenir Next" w:hAnsi="Avenir Next"/>
          <w:sz w:val="18"/>
          <w:szCs w:val="18"/>
        </w:rPr>
        <w:t>dell’Emiciclo</w:t>
      </w:r>
      <w:proofErr w:type="spellEnd"/>
      <w:r w:rsidRPr="001F6755">
        <w:rPr>
          <w:rFonts w:ascii="Avenir Next" w:hAnsi="Avenir Next"/>
          <w:sz w:val="18"/>
          <w:szCs w:val="18"/>
        </w:rPr>
        <w:t>, L’Aquila, Italy</w:t>
      </w:r>
      <w:r>
        <w:rPr>
          <w:rFonts w:ascii="Avenir Next" w:hAnsi="Avenir Next"/>
          <w:sz w:val="18"/>
          <w:szCs w:val="18"/>
        </w:rPr>
        <w:t>,</w:t>
      </w:r>
      <w:r w:rsidRPr="004F6039">
        <w:t xml:space="preserve"> </w:t>
      </w:r>
      <w:r w:rsidRPr="004F6039">
        <w:rPr>
          <w:rFonts w:ascii="Avenir Next" w:hAnsi="Avenir Next"/>
          <w:sz w:val="18"/>
          <w:szCs w:val="18"/>
        </w:rPr>
        <w:t>and keynote shows at </w:t>
      </w:r>
      <w:proofErr w:type="spellStart"/>
      <w:r w:rsidRPr="004F6039">
        <w:rPr>
          <w:rFonts w:ascii="Avenir Next" w:hAnsi="Avenir Next"/>
          <w:sz w:val="18"/>
          <w:szCs w:val="18"/>
        </w:rPr>
        <w:t>Galerie</w:t>
      </w:r>
      <w:proofErr w:type="spellEnd"/>
      <w:r w:rsidRPr="004F6039">
        <w:rPr>
          <w:rFonts w:ascii="Avenir Next" w:hAnsi="Avenir Next"/>
          <w:sz w:val="18"/>
          <w:szCs w:val="18"/>
        </w:rPr>
        <w:t xml:space="preserve"> Werner Klein, Cologne, since 2008; </w:t>
      </w:r>
      <w:proofErr w:type="spellStart"/>
      <w:r w:rsidRPr="004F6039">
        <w:rPr>
          <w:rFonts w:ascii="Avenir Next" w:hAnsi="Avenir Next"/>
          <w:sz w:val="18"/>
          <w:szCs w:val="18"/>
        </w:rPr>
        <w:t>Galerie</w:t>
      </w:r>
      <w:proofErr w:type="spellEnd"/>
      <w:r w:rsidRPr="004F6039">
        <w:rPr>
          <w:rFonts w:ascii="Avenir Next" w:hAnsi="Avenir Next"/>
          <w:sz w:val="18"/>
          <w:szCs w:val="18"/>
        </w:rPr>
        <w:t xml:space="preserve"> </w:t>
      </w:r>
      <w:proofErr w:type="spellStart"/>
      <w:r w:rsidRPr="004F6039">
        <w:rPr>
          <w:rFonts w:ascii="Avenir Next" w:hAnsi="Avenir Next"/>
          <w:sz w:val="18"/>
          <w:szCs w:val="18"/>
        </w:rPr>
        <w:t>Biedermann</w:t>
      </w:r>
      <w:proofErr w:type="spellEnd"/>
      <w:r w:rsidRPr="004F6039">
        <w:rPr>
          <w:rFonts w:ascii="Avenir Next" w:hAnsi="Avenir Next"/>
          <w:sz w:val="18"/>
          <w:szCs w:val="18"/>
        </w:rPr>
        <w:t>, Munich, since 1991; and Redfern Gallery, London, since 1995. </w:t>
      </w:r>
    </w:p>
    <w:p w14:paraId="0444B80F" w14:textId="77777777" w:rsidR="006527B1" w:rsidRPr="001F6755" w:rsidRDefault="006527B1" w:rsidP="006527B1">
      <w:pPr>
        <w:jc w:val="both"/>
        <w:rPr>
          <w:rFonts w:ascii="Avenir Next" w:hAnsi="Avenir Next"/>
          <w:sz w:val="18"/>
          <w:szCs w:val="18"/>
        </w:rPr>
      </w:pPr>
      <w:r w:rsidRPr="001F6755">
        <w:rPr>
          <w:rFonts w:ascii="Avenir Next" w:hAnsi="Avenir Next"/>
          <w:sz w:val="18"/>
          <w:szCs w:val="18"/>
        </w:rPr>
        <w:t>.</w:t>
      </w:r>
    </w:p>
    <w:p w14:paraId="5B55B93E" w14:textId="77777777" w:rsidR="006527B1" w:rsidRPr="001F6755" w:rsidRDefault="006527B1" w:rsidP="006527B1">
      <w:pPr>
        <w:jc w:val="both"/>
        <w:rPr>
          <w:rFonts w:ascii="Avenir Next" w:hAnsi="Avenir Next"/>
          <w:sz w:val="18"/>
          <w:szCs w:val="18"/>
        </w:rPr>
      </w:pPr>
      <w:r w:rsidRPr="001F6755">
        <w:rPr>
          <w:rFonts w:ascii="Avenir Next" w:hAnsi="Avenir Next"/>
          <w:sz w:val="18"/>
          <w:szCs w:val="18"/>
        </w:rPr>
        <w:t xml:space="preserve">Linda </w:t>
      </w:r>
      <w:proofErr w:type="spellStart"/>
      <w:r w:rsidRPr="001F6755">
        <w:rPr>
          <w:rFonts w:ascii="Avenir Next" w:hAnsi="Avenir Next"/>
          <w:sz w:val="18"/>
          <w:szCs w:val="18"/>
        </w:rPr>
        <w:t>Karshan’s</w:t>
      </w:r>
      <w:proofErr w:type="spellEnd"/>
      <w:r w:rsidRPr="001F6755">
        <w:rPr>
          <w:rFonts w:ascii="Avenir Next" w:hAnsi="Avenir Next"/>
          <w:sz w:val="18"/>
          <w:szCs w:val="18"/>
        </w:rPr>
        <w:t xml:space="preserve"> drawings, prints and monographs are held in public and private collections, including the </w:t>
      </w:r>
      <w:proofErr w:type="spellStart"/>
      <w:r w:rsidRPr="001F6755">
        <w:rPr>
          <w:rFonts w:ascii="Avenir Next" w:hAnsi="Avenir Next"/>
          <w:sz w:val="18"/>
          <w:szCs w:val="18"/>
        </w:rPr>
        <w:t>The</w:t>
      </w:r>
      <w:proofErr w:type="spellEnd"/>
      <w:r w:rsidRPr="001F6755">
        <w:rPr>
          <w:rFonts w:ascii="Avenir Next" w:hAnsi="Avenir Next"/>
          <w:sz w:val="18"/>
          <w:szCs w:val="18"/>
        </w:rPr>
        <w:t xml:space="preserve"> British Library, The British Museum, The </w:t>
      </w:r>
      <w:proofErr w:type="spellStart"/>
      <w:r w:rsidRPr="001F6755">
        <w:rPr>
          <w:rFonts w:ascii="Avenir Next" w:hAnsi="Avenir Next"/>
          <w:sz w:val="18"/>
          <w:szCs w:val="18"/>
        </w:rPr>
        <w:t>Courtauld</w:t>
      </w:r>
      <w:proofErr w:type="spellEnd"/>
      <w:r w:rsidRPr="001F6755">
        <w:rPr>
          <w:rFonts w:ascii="Avenir Next" w:hAnsi="Avenir Next"/>
          <w:sz w:val="18"/>
          <w:szCs w:val="18"/>
        </w:rPr>
        <w:t xml:space="preserve"> Institute of Art, Sir John Soane’s Museum, Tate Modern, The Arts Council Collection, The Ashmolean Museum, Kettle’s Yard, Middlesbrough Museum of Modern Art (MIMA), Fine Arts Museums of San Francisco, Fogg Museum, Harvard University, Walker Art </w:t>
      </w:r>
      <w:proofErr w:type="spellStart"/>
      <w:r w:rsidRPr="001F6755">
        <w:rPr>
          <w:rFonts w:ascii="Avenir Next" w:hAnsi="Avenir Next"/>
          <w:sz w:val="18"/>
          <w:szCs w:val="18"/>
        </w:rPr>
        <w:t>Center</w:t>
      </w:r>
      <w:proofErr w:type="spellEnd"/>
      <w:r w:rsidRPr="001F6755">
        <w:rPr>
          <w:rFonts w:ascii="Avenir Next" w:hAnsi="Avenir Next"/>
          <w:sz w:val="18"/>
          <w:szCs w:val="18"/>
        </w:rPr>
        <w:t>, Minneapolis, The Morgan Library, and Metropolitan Museum of Art has recently acquired thirteen of her prints.</w:t>
      </w:r>
    </w:p>
    <w:p w14:paraId="02B0564B" w14:textId="77777777" w:rsidR="006527B1" w:rsidRPr="001F6755" w:rsidRDefault="006527B1" w:rsidP="006527B1">
      <w:pPr>
        <w:jc w:val="both"/>
        <w:rPr>
          <w:rFonts w:ascii="Avenir Next" w:hAnsi="Avenir Next"/>
          <w:sz w:val="18"/>
          <w:szCs w:val="18"/>
        </w:rPr>
      </w:pPr>
    </w:p>
    <w:p w14:paraId="41EB3BC2" w14:textId="77777777" w:rsidR="006527B1" w:rsidRPr="001F6755" w:rsidRDefault="006527B1" w:rsidP="006527B1">
      <w:pPr>
        <w:jc w:val="both"/>
        <w:rPr>
          <w:rFonts w:ascii="Avenir Next" w:hAnsi="Avenir Next"/>
          <w:sz w:val="18"/>
          <w:szCs w:val="18"/>
        </w:rPr>
      </w:pPr>
      <w:r w:rsidRPr="001F6755">
        <w:rPr>
          <w:rFonts w:ascii="Avenir Next" w:hAnsi="Avenir Next"/>
          <w:sz w:val="18"/>
          <w:szCs w:val="18"/>
        </w:rPr>
        <w:t xml:space="preserve">Linda Karshan was educated at Skidmore College, Saratoga Springs, NY (1965-67); the Sorbonne, Paris (1967-68); and the Slade School of Art, University College London (1969). In 1983, she earned a Masters in Humanistic Psychology from Antioch Centre for British Studies, London. She has recently been made an Honorary Trustee of The </w:t>
      </w:r>
      <w:proofErr w:type="spellStart"/>
      <w:r w:rsidRPr="001F6755">
        <w:rPr>
          <w:rFonts w:ascii="Avenir Next" w:hAnsi="Avenir Next"/>
          <w:sz w:val="18"/>
          <w:szCs w:val="18"/>
        </w:rPr>
        <w:t>Courtauld</w:t>
      </w:r>
      <w:proofErr w:type="spellEnd"/>
      <w:r w:rsidRPr="001F6755">
        <w:rPr>
          <w:rFonts w:ascii="Avenir Next" w:hAnsi="Avenir Next"/>
          <w:sz w:val="18"/>
          <w:szCs w:val="18"/>
        </w:rPr>
        <w:t xml:space="preserve"> Institute. She is represented by Jill Silverman van </w:t>
      </w:r>
      <w:proofErr w:type="spellStart"/>
      <w:r w:rsidRPr="001F6755">
        <w:rPr>
          <w:rFonts w:ascii="Avenir Next" w:hAnsi="Avenir Next"/>
          <w:sz w:val="18"/>
          <w:szCs w:val="18"/>
        </w:rPr>
        <w:t>Coenegracts</w:t>
      </w:r>
      <w:proofErr w:type="spellEnd"/>
      <w:r w:rsidRPr="001F6755">
        <w:rPr>
          <w:rFonts w:ascii="Avenir Next" w:hAnsi="Avenir Next"/>
          <w:sz w:val="18"/>
          <w:szCs w:val="18"/>
        </w:rPr>
        <w:t xml:space="preserve"> (JSVCProjects) and The Redfern Gallery, London.</w:t>
      </w:r>
      <w:r w:rsidRPr="00F9493A">
        <w:rPr>
          <w:rFonts w:ascii="Avenir Next" w:hAnsi="Avenir Next"/>
          <w:sz w:val="18"/>
          <w:szCs w:val="18"/>
        </w:rPr>
        <w:t> </w:t>
      </w:r>
    </w:p>
    <w:p w14:paraId="78606A60" w14:textId="77777777" w:rsidR="006527B1" w:rsidRPr="001F6755" w:rsidRDefault="006527B1" w:rsidP="006527B1">
      <w:pPr>
        <w:jc w:val="both"/>
        <w:rPr>
          <w:rFonts w:ascii="Avenir Next" w:hAnsi="Avenir Next"/>
          <w:sz w:val="18"/>
          <w:szCs w:val="18"/>
        </w:rPr>
      </w:pPr>
    </w:p>
    <w:p w14:paraId="25DDE11C" w14:textId="77777777" w:rsidR="006527B1" w:rsidRDefault="006527B1" w:rsidP="006527B1">
      <w:pPr>
        <w:jc w:val="both"/>
        <w:outlineLvl w:val="0"/>
        <w:rPr>
          <w:rFonts w:ascii="Avenir Next" w:hAnsi="Avenir Next"/>
          <w:spacing w:val="-2"/>
          <w:sz w:val="18"/>
          <w:szCs w:val="18"/>
        </w:rPr>
      </w:pPr>
      <w:r w:rsidRPr="00F9493A">
        <w:rPr>
          <w:rFonts w:ascii="Avenir Next" w:hAnsi="Avenir Next"/>
          <w:b/>
          <w:bCs/>
          <w:color w:val="009EE3"/>
          <w:spacing w:val="-2"/>
          <w:sz w:val="18"/>
          <w:szCs w:val="18"/>
        </w:rPr>
        <w:t>WEB:</w:t>
      </w:r>
      <w:r w:rsidRPr="00F9493A">
        <w:rPr>
          <w:rFonts w:ascii="Avenir Next" w:hAnsi="Avenir Next"/>
          <w:b/>
          <w:bCs/>
          <w:color w:val="FF6600"/>
          <w:spacing w:val="-2"/>
          <w:sz w:val="18"/>
          <w:szCs w:val="18"/>
        </w:rPr>
        <w:t> </w:t>
      </w:r>
      <w:r w:rsidRPr="00F9493A">
        <w:rPr>
          <w:rFonts w:ascii="Avenir Next" w:hAnsi="Avenir Next"/>
          <w:spacing w:val="-2"/>
          <w:sz w:val="18"/>
          <w:szCs w:val="18"/>
        </w:rPr>
        <w:t xml:space="preserve"> lindakarshanstudio.com | jsvcprojects.com | www.redfern-gallery.com | thelindakarshanfilm.com</w:t>
      </w:r>
    </w:p>
    <w:p w14:paraId="4C11A8F1" w14:textId="77777777" w:rsidR="006527B1" w:rsidRPr="000803A8" w:rsidRDefault="006527B1" w:rsidP="006527B1">
      <w:pPr>
        <w:outlineLvl w:val="0"/>
        <w:rPr>
          <w:rFonts w:ascii="Avenir Next" w:hAnsi="Avenir Next"/>
          <w:sz w:val="17"/>
          <w:szCs w:val="17"/>
        </w:rPr>
      </w:pPr>
      <w:r w:rsidRPr="000803A8">
        <w:rPr>
          <w:rFonts w:ascii="Avenir Next" w:hAnsi="Avenir Next"/>
          <w:sz w:val="17"/>
          <w:szCs w:val="17"/>
        </w:rPr>
        <w:lastRenderedPageBreak/>
        <w:t xml:space="preserve">BIOGRAPHICAL NOTES: </w:t>
      </w:r>
      <w:r w:rsidRPr="000803A8">
        <w:rPr>
          <w:rFonts w:ascii="Avenir Next" w:hAnsi="Avenir Next"/>
          <w:b/>
          <w:bCs/>
          <w:color w:val="009EE3"/>
          <w:sz w:val="17"/>
          <w:szCs w:val="17"/>
        </w:rPr>
        <w:t>ISHMAEL FIIFI ANNOBIL</w:t>
      </w:r>
      <w:r w:rsidRPr="000803A8">
        <w:rPr>
          <w:rFonts w:ascii="Avenir Next" w:hAnsi="Avenir Next"/>
          <w:b/>
          <w:bCs/>
          <w:color w:val="FF6142"/>
          <w:sz w:val="17"/>
          <w:szCs w:val="17"/>
        </w:rPr>
        <w:t xml:space="preserve"> </w:t>
      </w:r>
      <w:r w:rsidRPr="000803A8">
        <w:rPr>
          <w:rFonts w:ascii="Avenir Next" w:hAnsi="Avenir Next"/>
          <w:sz w:val="17"/>
          <w:szCs w:val="17"/>
        </w:rPr>
        <w:t>(DIRECTOR)</w:t>
      </w:r>
    </w:p>
    <w:p w14:paraId="5C8B011D" w14:textId="77777777" w:rsidR="006527B1" w:rsidRDefault="006527B1" w:rsidP="006527B1">
      <w:pPr>
        <w:pStyle w:val="p7"/>
      </w:pPr>
    </w:p>
    <w:p w14:paraId="5BB68E06" w14:textId="77777777" w:rsidR="006527B1" w:rsidRDefault="006527B1" w:rsidP="006527B1">
      <w:pPr>
        <w:pStyle w:val="p7"/>
      </w:pPr>
      <w:r w:rsidRPr="006A678F">
        <w:rPr>
          <w:noProof/>
        </w:rPr>
        <w:drawing>
          <wp:inline distT="0" distB="0" distL="0" distR="0" wp14:anchorId="0DABA596" wp14:editId="0CFC25A4">
            <wp:extent cx="6611620" cy="43611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11620" cy="4361180"/>
                    </a:xfrm>
                    <a:prstGeom prst="rect">
                      <a:avLst/>
                    </a:prstGeom>
                    <a:noFill/>
                    <a:ln>
                      <a:noFill/>
                    </a:ln>
                  </pic:spPr>
                </pic:pic>
              </a:graphicData>
            </a:graphic>
          </wp:inline>
        </w:drawing>
      </w:r>
    </w:p>
    <w:p w14:paraId="057369E1" w14:textId="77777777" w:rsidR="006527B1" w:rsidRDefault="006527B1" w:rsidP="006527B1">
      <w:pPr>
        <w:pStyle w:val="p7"/>
      </w:pPr>
    </w:p>
    <w:p w14:paraId="37B18D38" w14:textId="77777777" w:rsidR="006527B1" w:rsidRDefault="006527B1" w:rsidP="006527B1">
      <w:pPr>
        <w:pStyle w:val="p7"/>
      </w:pPr>
    </w:p>
    <w:p w14:paraId="318364D4" w14:textId="77777777" w:rsidR="006527B1" w:rsidRPr="000803A8" w:rsidRDefault="006527B1" w:rsidP="006527B1">
      <w:pPr>
        <w:jc w:val="both"/>
        <w:rPr>
          <w:rFonts w:ascii="Avenir Next" w:hAnsi="Avenir Next"/>
          <w:sz w:val="18"/>
          <w:szCs w:val="18"/>
        </w:rPr>
      </w:pPr>
      <w:r w:rsidRPr="000803A8">
        <w:rPr>
          <w:rFonts w:ascii="Avenir Next" w:hAnsi="Avenir Next"/>
          <w:b/>
          <w:bCs/>
          <w:sz w:val="18"/>
          <w:szCs w:val="18"/>
        </w:rPr>
        <w:t>Ishmael Annobil</w:t>
      </w:r>
      <w:r w:rsidRPr="000803A8">
        <w:rPr>
          <w:rFonts w:ascii="Avenir Next" w:hAnsi="Avenir Next"/>
          <w:sz w:val="18"/>
          <w:szCs w:val="18"/>
        </w:rPr>
        <w:t xml:space="preserve"> is a London-based Ghanaian poet, filmmaker, journalist, </w:t>
      </w:r>
      <w:proofErr w:type="spellStart"/>
      <w:r w:rsidRPr="000803A8">
        <w:rPr>
          <w:rFonts w:ascii="Avenir Next" w:hAnsi="Avenir Next"/>
          <w:sz w:val="18"/>
          <w:szCs w:val="18"/>
        </w:rPr>
        <w:t>emblemist</w:t>
      </w:r>
      <w:proofErr w:type="spellEnd"/>
      <w:r w:rsidRPr="000803A8">
        <w:rPr>
          <w:rFonts w:ascii="Avenir Next" w:hAnsi="Avenir Next"/>
          <w:sz w:val="18"/>
          <w:szCs w:val="18"/>
        </w:rPr>
        <w:t xml:space="preserve"> and digital composer. Born in Accra, Ghana, in 1958, Ishmael started writing poetry at the age of 11, inspired by the great Ghanaian avant-gardist, </w:t>
      </w:r>
      <w:proofErr w:type="spellStart"/>
      <w:r w:rsidRPr="000803A8">
        <w:rPr>
          <w:rFonts w:ascii="Avenir Next" w:hAnsi="Avenir Next"/>
          <w:sz w:val="18"/>
          <w:szCs w:val="18"/>
        </w:rPr>
        <w:t>Attukwei</w:t>
      </w:r>
      <w:proofErr w:type="spellEnd"/>
      <w:r w:rsidRPr="000803A8">
        <w:rPr>
          <w:rFonts w:ascii="Avenir Next" w:hAnsi="Avenir Next"/>
          <w:sz w:val="18"/>
          <w:szCs w:val="18"/>
        </w:rPr>
        <w:t xml:space="preserve"> </w:t>
      </w:r>
      <w:proofErr w:type="spellStart"/>
      <w:r w:rsidRPr="000803A8">
        <w:rPr>
          <w:rFonts w:ascii="Avenir Next" w:hAnsi="Avenir Next"/>
          <w:sz w:val="18"/>
          <w:szCs w:val="18"/>
        </w:rPr>
        <w:t>Okai</w:t>
      </w:r>
      <w:proofErr w:type="spellEnd"/>
      <w:r w:rsidRPr="000803A8">
        <w:rPr>
          <w:rFonts w:ascii="Avenir Next" w:hAnsi="Avenir Next"/>
          <w:sz w:val="18"/>
          <w:szCs w:val="18"/>
        </w:rPr>
        <w:t xml:space="preserve">, and entered journalism soon after high school. He has directed several keynote art documentaries, including </w:t>
      </w:r>
      <w:proofErr w:type="spellStart"/>
      <w:r w:rsidRPr="000803A8">
        <w:rPr>
          <w:rFonts w:ascii="Avenir Next" w:hAnsi="Avenir Next"/>
          <w:i/>
          <w:iCs/>
          <w:sz w:val="18"/>
          <w:szCs w:val="18"/>
        </w:rPr>
        <w:t>Hornsleth</w:t>
      </w:r>
      <w:proofErr w:type="spellEnd"/>
      <w:r w:rsidRPr="000803A8">
        <w:rPr>
          <w:rFonts w:ascii="Avenir Next" w:hAnsi="Avenir Next"/>
          <w:i/>
          <w:iCs/>
          <w:sz w:val="18"/>
          <w:szCs w:val="18"/>
        </w:rPr>
        <w:t>: Product of Love</w:t>
      </w:r>
      <w:r w:rsidRPr="000803A8">
        <w:rPr>
          <w:rFonts w:ascii="Avenir Next" w:hAnsi="Avenir Next"/>
          <w:sz w:val="18"/>
          <w:szCs w:val="18"/>
        </w:rPr>
        <w:t xml:space="preserve">, </w:t>
      </w:r>
      <w:r w:rsidRPr="000803A8">
        <w:rPr>
          <w:rFonts w:ascii="Avenir Next" w:hAnsi="Avenir Next"/>
          <w:i/>
          <w:iCs/>
          <w:sz w:val="18"/>
          <w:szCs w:val="18"/>
        </w:rPr>
        <w:t>Kenji Yoshida: Artist of the Soul</w:t>
      </w:r>
      <w:r w:rsidRPr="000803A8">
        <w:rPr>
          <w:rFonts w:ascii="Avenir Next" w:hAnsi="Avenir Next"/>
          <w:sz w:val="18"/>
          <w:szCs w:val="18"/>
        </w:rPr>
        <w:t xml:space="preserve">; and </w:t>
      </w:r>
      <w:r w:rsidRPr="000803A8">
        <w:rPr>
          <w:rFonts w:ascii="Avenir Next" w:hAnsi="Avenir Next"/>
          <w:i/>
          <w:iCs/>
          <w:sz w:val="18"/>
          <w:szCs w:val="18"/>
        </w:rPr>
        <w:t xml:space="preserve">In the Presence of Awe: The </w:t>
      </w:r>
      <w:proofErr w:type="spellStart"/>
      <w:r w:rsidRPr="000803A8">
        <w:rPr>
          <w:rFonts w:ascii="Avenir Next" w:hAnsi="Avenir Next"/>
          <w:i/>
          <w:iCs/>
          <w:sz w:val="18"/>
          <w:szCs w:val="18"/>
        </w:rPr>
        <w:t>Transvangarde</w:t>
      </w:r>
      <w:proofErr w:type="spellEnd"/>
      <w:r w:rsidRPr="000803A8">
        <w:rPr>
          <w:rFonts w:ascii="Avenir Next" w:hAnsi="Avenir Next"/>
          <w:sz w:val="18"/>
          <w:szCs w:val="18"/>
        </w:rPr>
        <w:t>.</w:t>
      </w:r>
      <w:r w:rsidRPr="00F9493A">
        <w:rPr>
          <w:rFonts w:ascii="Avenir Next" w:hAnsi="Avenir Next"/>
          <w:sz w:val="18"/>
          <w:szCs w:val="18"/>
        </w:rPr>
        <w:t> </w:t>
      </w:r>
    </w:p>
    <w:p w14:paraId="18BFD76F" w14:textId="77777777" w:rsidR="006527B1" w:rsidRPr="000803A8" w:rsidRDefault="006527B1" w:rsidP="006527B1">
      <w:pPr>
        <w:jc w:val="both"/>
        <w:rPr>
          <w:rFonts w:ascii="Avenir Next" w:hAnsi="Avenir Next"/>
          <w:sz w:val="18"/>
          <w:szCs w:val="18"/>
        </w:rPr>
      </w:pPr>
    </w:p>
    <w:p w14:paraId="12B87C91" w14:textId="77777777" w:rsidR="006527B1" w:rsidRPr="000803A8" w:rsidRDefault="006527B1" w:rsidP="006527B1">
      <w:pPr>
        <w:jc w:val="both"/>
        <w:rPr>
          <w:rFonts w:ascii="Avenir Next" w:hAnsi="Avenir Next"/>
          <w:sz w:val="18"/>
          <w:szCs w:val="18"/>
        </w:rPr>
      </w:pPr>
      <w:r w:rsidRPr="000803A8">
        <w:rPr>
          <w:rFonts w:ascii="Avenir Next" w:hAnsi="Avenir Next"/>
          <w:sz w:val="18"/>
          <w:szCs w:val="18"/>
        </w:rPr>
        <w:t xml:space="preserve">Apart from Covid-19 Conversation, Ishmael has recently completed </w:t>
      </w:r>
      <w:r w:rsidRPr="000803A8">
        <w:rPr>
          <w:rFonts w:ascii="Avenir Next" w:hAnsi="Avenir Next"/>
          <w:i/>
          <w:iCs/>
          <w:sz w:val="18"/>
          <w:szCs w:val="18"/>
        </w:rPr>
        <w:t>Linda Karshan:</w:t>
      </w:r>
      <w:r w:rsidRPr="000803A8">
        <w:rPr>
          <w:rFonts w:ascii="Avenir Next" w:hAnsi="Avenir Next"/>
          <w:sz w:val="18"/>
          <w:szCs w:val="18"/>
        </w:rPr>
        <w:t xml:space="preserve"> </w:t>
      </w:r>
      <w:r w:rsidRPr="000803A8">
        <w:rPr>
          <w:rFonts w:ascii="Avenir Next" w:hAnsi="Avenir Next"/>
          <w:i/>
          <w:iCs/>
          <w:sz w:val="18"/>
          <w:szCs w:val="18"/>
        </w:rPr>
        <w:t>Choreographing the Page</w:t>
      </w:r>
      <w:r w:rsidRPr="000803A8">
        <w:rPr>
          <w:rFonts w:ascii="Avenir Next" w:hAnsi="Avenir Next"/>
          <w:sz w:val="18"/>
          <w:szCs w:val="18"/>
        </w:rPr>
        <w:t xml:space="preserve">, a definitive documentary on Linda Karshan, and a series of collaborative video art of her </w:t>
      </w:r>
      <w:proofErr w:type="spellStart"/>
      <w:r w:rsidRPr="000803A8">
        <w:rPr>
          <w:rFonts w:ascii="Avenir Next" w:hAnsi="Avenir Next"/>
          <w:sz w:val="18"/>
          <w:szCs w:val="18"/>
        </w:rPr>
        <w:t>groundbreaking</w:t>
      </w:r>
      <w:proofErr w:type="spellEnd"/>
      <w:r w:rsidRPr="000803A8">
        <w:rPr>
          <w:rFonts w:ascii="Avenir Next" w:hAnsi="Avenir Next"/>
          <w:sz w:val="18"/>
          <w:szCs w:val="18"/>
        </w:rPr>
        <w:t xml:space="preserve"> Walked Drawings. </w:t>
      </w:r>
      <w:proofErr w:type="spellStart"/>
      <w:r w:rsidRPr="000803A8">
        <w:rPr>
          <w:rFonts w:ascii="Avenir Next" w:hAnsi="Avenir Next"/>
          <w:sz w:val="18"/>
          <w:szCs w:val="18"/>
        </w:rPr>
        <w:t>Annobil’s</w:t>
      </w:r>
      <w:proofErr w:type="spellEnd"/>
      <w:r w:rsidRPr="000803A8">
        <w:rPr>
          <w:rFonts w:ascii="Avenir Next" w:hAnsi="Avenir Next"/>
          <w:sz w:val="18"/>
          <w:szCs w:val="18"/>
        </w:rPr>
        <w:t xml:space="preserve"> surreal feature, </w:t>
      </w:r>
      <w:r w:rsidRPr="000803A8">
        <w:rPr>
          <w:rFonts w:ascii="Avenir Next" w:hAnsi="Avenir Next"/>
          <w:i/>
          <w:iCs/>
          <w:sz w:val="18"/>
          <w:szCs w:val="18"/>
        </w:rPr>
        <w:t>Salamander Walks</w:t>
      </w:r>
      <w:r w:rsidRPr="000803A8">
        <w:rPr>
          <w:rFonts w:ascii="Avenir Next" w:hAnsi="Avenir Next"/>
          <w:sz w:val="18"/>
          <w:szCs w:val="18"/>
        </w:rPr>
        <w:t xml:space="preserve">, is currently in post, and his forthcoming projects include </w:t>
      </w:r>
      <w:r w:rsidRPr="000803A8">
        <w:rPr>
          <w:rFonts w:ascii="Avenir Next" w:hAnsi="Avenir Next"/>
          <w:i/>
          <w:iCs/>
          <w:sz w:val="18"/>
          <w:szCs w:val="18"/>
        </w:rPr>
        <w:t>Icarus</w:t>
      </w:r>
      <w:r w:rsidRPr="000803A8">
        <w:rPr>
          <w:rFonts w:ascii="Avenir Next" w:hAnsi="Avenir Next"/>
          <w:sz w:val="18"/>
          <w:szCs w:val="18"/>
        </w:rPr>
        <w:t xml:space="preserve">, a folk sci-fi; </w:t>
      </w:r>
      <w:r w:rsidRPr="000803A8">
        <w:rPr>
          <w:rFonts w:ascii="Avenir Next" w:hAnsi="Avenir Next"/>
          <w:i/>
          <w:iCs/>
          <w:sz w:val="18"/>
          <w:szCs w:val="18"/>
        </w:rPr>
        <w:t>Drosophila</w:t>
      </w:r>
      <w:r w:rsidRPr="000803A8">
        <w:rPr>
          <w:rFonts w:ascii="Avenir Next" w:hAnsi="Avenir Next"/>
          <w:sz w:val="18"/>
          <w:szCs w:val="18"/>
        </w:rPr>
        <w:t xml:space="preserve">, a psychological thriller, and </w:t>
      </w:r>
      <w:r w:rsidRPr="000803A8">
        <w:rPr>
          <w:rFonts w:ascii="Avenir Next" w:hAnsi="Avenir Next"/>
          <w:i/>
          <w:iCs/>
          <w:sz w:val="18"/>
          <w:szCs w:val="18"/>
        </w:rPr>
        <w:t>4WM</w:t>
      </w:r>
      <w:r w:rsidRPr="000803A8">
        <w:rPr>
          <w:rFonts w:ascii="Avenir Next" w:hAnsi="Avenir Next"/>
          <w:sz w:val="18"/>
          <w:szCs w:val="18"/>
        </w:rPr>
        <w:t>, a polemical film exploring Third World politics.</w:t>
      </w:r>
      <w:r w:rsidRPr="00F9493A">
        <w:rPr>
          <w:rFonts w:ascii="Avenir Next" w:hAnsi="Avenir Next"/>
          <w:sz w:val="18"/>
          <w:szCs w:val="18"/>
        </w:rPr>
        <w:t> </w:t>
      </w:r>
    </w:p>
    <w:p w14:paraId="4A8F85D7" w14:textId="77777777" w:rsidR="006527B1" w:rsidRPr="000803A8" w:rsidRDefault="006527B1" w:rsidP="006527B1">
      <w:pPr>
        <w:jc w:val="both"/>
        <w:rPr>
          <w:rFonts w:ascii="Avenir Next" w:hAnsi="Avenir Next"/>
          <w:sz w:val="18"/>
          <w:szCs w:val="18"/>
        </w:rPr>
      </w:pPr>
    </w:p>
    <w:p w14:paraId="7F0E67A9" w14:textId="77777777" w:rsidR="006527B1" w:rsidRPr="000803A8" w:rsidRDefault="006527B1" w:rsidP="006527B1">
      <w:pPr>
        <w:jc w:val="both"/>
        <w:rPr>
          <w:rFonts w:ascii="Avenir Next" w:hAnsi="Avenir Next"/>
          <w:sz w:val="18"/>
          <w:szCs w:val="18"/>
        </w:rPr>
      </w:pPr>
      <w:r w:rsidRPr="000803A8">
        <w:rPr>
          <w:rFonts w:ascii="Avenir Next" w:hAnsi="Avenir Next"/>
          <w:sz w:val="18"/>
          <w:szCs w:val="18"/>
        </w:rPr>
        <w:t xml:space="preserve">He has lived in Sudan and Kenya, where he performed his acclaimed poetry show, </w:t>
      </w:r>
      <w:r w:rsidRPr="000803A8">
        <w:rPr>
          <w:rFonts w:ascii="Avenir Next" w:hAnsi="Avenir Next"/>
          <w:i/>
          <w:iCs/>
          <w:sz w:val="18"/>
          <w:szCs w:val="18"/>
        </w:rPr>
        <w:t>Criers on the Thresholds of Reality</w:t>
      </w:r>
      <w:r w:rsidRPr="000803A8">
        <w:rPr>
          <w:rFonts w:ascii="Avenir Next" w:hAnsi="Avenir Next"/>
          <w:sz w:val="18"/>
          <w:szCs w:val="18"/>
        </w:rPr>
        <w:t xml:space="preserve"> for refugees and the homeless. He is the founder/artistic director of the Welsh poetry festival, </w:t>
      </w:r>
      <w:r w:rsidRPr="000803A8">
        <w:rPr>
          <w:rFonts w:ascii="Avenir Next" w:hAnsi="Avenir Next"/>
          <w:i/>
          <w:iCs/>
          <w:sz w:val="18"/>
          <w:szCs w:val="18"/>
        </w:rPr>
        <w:t>Iolo’s Children</w:t>
      </w:r>
      <w:r w:rsidRPr="000803A8">
        <w:rPr>
          <w:rFonts w:ascii="Avenir Next" w:hAnsi="Avenir Next"/>
          <w:sz w:val="18"/>
          <w:szCs w:val="18"/>
        </w:rPr>
        <w:t xml:space="preserve">, and founder/editor of the now defunct </w:t>
      </w:r>
      <w:r w:rsidRPr="000803A8">
        <w:rPr>
          <w:rFonts w:ascii="Avenir Next" w:hAnsi="Avenir Next"/>
          <w:i/>
          <w:iCs/>
          <w:sz w:val="18"/>
          <w:szCs w:val="18"/>
        </w:rPr>
        <w:t xml:space="preserve">Circa21 Newspaper, </w:t>
      </w:r>
      <w:r w:rsidRPr="000803A8">
        <w:rPr>
          <w:rFonts w:ascii="Avenir Next" w:hAnsi="Avenir Next"/>
          <w:sz w:val="18"/>
          <w:szCs w:val="18"/>
        </w:rPr>
        <w:t xml:space="preserve">Wales’ first serious arts publication. A master photographer, and pioneer of important low-light techniques, Ishmael’s photography has been published in prominent publications, including </w:t>
      </w:r>
      <w:r w:rsidRPr="000803A8">
        <w:rPr>
          <w:rFonts w:ascii="Avenir Next" w:hAnsi="Avenir Next"/>
          <w:i/>
          <w:iCs/>
          <w:sz w:val="18"/>
          <w:szCs w:val="18"/>
        </w:rPr>
        <w:t>The Independent Newspaper</w:t>
      </w:r>
      <w:r w:rsidRPr="000803A8">
        <w:rPr>
          <w:rFonts w:ascii="Avenir Next" w:hAnsi="Avenir Next"/>
          <w:sz w:val="18"/>
          <w:szCs w:val="18"/>
        </w:rPr>
        <w:t xml:space="preserve">, and the prestigious French magazine </w:t>
      </w:r>
      <w:r w:rsidRPr="000803A8">
        <w:rPr>
          <w:rFonts w:ascii="Avenir Next" w:hAnsi="Avenir Next"/>
          <w:i/>
          <w:iCs/>
          <w:sz w:val="18"/>
          <w:szCs w:val="18"/>
        </w:rPr>
        <w:t>M3</w:t>
      </w:r>
      <w:r w:rsidRPr="000803A8">
        <w:rPr>
          <w:rFonts w:ascii="Avenir Next" w:hAnsi="Avenir Next"/>
          <w:sz w:val="18"/>
          <w:szCs w:val="18"/>
        </w:rPr>
        <w:t xml:space="preserve">. He was Anthologised in </w:t>
      </w:r>
      <w:r w:rsidRPr="000803A8">
        <w:rPr>
          <w:rFonts w:ascii="Avenir Next" w:hAnsi="Avenir Next"/>
          <w:i/>
          <w:iCs/>
          <w:sz w:val="18"/>
          <w:szCs w:val="18"/>
        </w:rPr>
        <w:t>Another English: Anglophone Poems from Around the World</w:t>
      </w:r>
      <w:r w:rsidRPr="000803A8">
        <w:rPr>
          <w:rFonts w:ascii="Avenir Next" w:hAnsi="Avenir Next"/>
          <w:sz w:val="18"/>
          <w:szCs w:val="18"/>
        </w:rPr>
        <w:t xml:space="preserve"> (The Poetry Foundation, America, 2014).</w:t>
      </w:r>
      <w:r w:rsidRPr="00F9493A">
        <w:rPr>
          <w:rFonts w:ascii="Avenir Next" w:hAnsi="Avenir Next"/>
          <w:sz w:val="18"/>
          <w:szCs w:val="18"/>
        </w:rPr>
        <w:t> </w:t>
      </w:r>
    </w:p>
    <w:p w14:paraId="66ABC770" w14:textId="77777777" w:rsidR="006527B1" w:rsidRPr="000803A8" w:rsidRDefault="006527B1" w:rsidP="006527B1">
      <w:pPr>
        <w:jc w:val="both"/>
        <w:rPr>
          <w:rFonts w:ascii="Avenir Next" w:hAnsi="Avenir Next"/>
          <w:sz w:val="18"/>
          <w:szCs w:val="18"/>
        </w:rPr>
      </w:pPr>
    </w:p>
    <w:p w14:paraId="670EF611" w14:textId="77777777" w:rsidR="006527B1" w:rsidRPr="000803A8" w:rsidRDefault="006527B1" w:rsidP="006527B1">
      <w:pPr>
        <w:jc w:val="both"/>
        <w:rPr>
          <w:rFonts w:ascii="Avenir Next" w:hAnsi="Avenir Next"/>
          <w:sz w:val="18"/>
          <w:szCs w:val="18"/>
        </w:rPr>
      </w:pPr>
      <w:r w:rsidRPr="000803A8">
        <w:rPr>
          <w:rFonts w:ascii="Avenir Next" w:hAnsi="Avenir Next"/>
          <w:sz w:val="18"/>
          <w:szCs w:val="18"/>
        </w:rPr>
        <w:t xml:space="preserve">Annobil has published two books of poetry, namely </w:t>
      </w:r>
      <w:r w:rsidRPr="000803A8">
        <w:rPr>
          <w:rFonts w:ascii="Avenir Next" w:hAnsi="Avenir Next"/>
          <w:i/>
          <w:iCs/>
          <w:sz w:val="18"/>
          <w:szCs w:val="18"/>
        </w:rPr>
        <w:t>Seven Horn Elegy</w:t>
      </w:r>
      <w:r w:rsidRPr="000803A8">
        <w:rPr>
          <w:rFonts w:ascii="Avenir Next" w:hAnsi="Avenir Next"/>
          <w:sz w:val="18"/>
          <w:szCs w:val="18"/>
        </w:rPr>
        <w:t xml:space="preserve"> and </w:t>
      </w:r>
      <w:r w:rsidRPr="000803A8">
        <w:rPr>
          <w:rFonts w:ascii="Avenir Next" w:hAnsi="Avenir Next"/>
          <w:i/>
          <w:iCs/>
          <w:sz w:val="18"/>
          <w:szCs w:val="18"/>
        </w:rPr>
        <w:t>Ethiop</w:t>
      </w:r>
      <w:r w:rsidRPr="000803A8">
        <w:rPr>
          <w:rFonts w:ascii="Avenir Next" w:hAnsi="Avenir Next"/>
          <w:sz w:val="18"/>
          <w:szCs w:val="18"/>
        </w:rPr>
        <w:t xml:space="preserve">; a monograph of modern emblems for the </w:t>
      </w:r>
      <w:proofErr w:type="spellStart"/>
      <w:r w:rsidRPr="000803A8">
        <w:rPr>
          <w:rFonts w:ascii="Avenir Next" w:hAnsi="Avenir Next"/>
          <w:sz w:val="18"/>
          <w:szCs w:val="18"/>
        </w:rPr>
        <w:t>Gadangme</w:t>
      </w:r>
      <w:proofErr w:type="spellEnd"/>
      <w:r w:rsidRPr="000803A8">
        <w:rPr>
          <w:rFonts w:ascii="Avenir Next" w:hAnsi="Avenir Next"/>
          <w:sz w:val="18"/>
          <w:szCs w:val="18"/>
        </w:rPr>
        <w:t xml:space="preserve"> people, </w:t>
      </w:r>
      <w:proofErr w:type="spellStart"/>
      <w:r w:rsidRPr="000803A8">
        <w:rPr>
          <w:rFonts w:ascii="Avenir Next" w:hAnsi="Avenir Next"/>
          <w:i/>
          <w:iCs/>
          <w:sz w:val="18"/>
          <w:szCs w:val="18"/>
        </w:rPr>
        <w:t>Abetei</w:t>
      </w:r>
      <w:proofErr w:type="spellEnd"/>
      <w:r w:rsidRPr="000803A8">
        <w:rPr>
          <w:rFonts w:ascii="Avenir Next" w:hAnsi="Avenir Next"/>
          <w:sz w:val="18"/>
          <w:szCs w:val="18"/>
        </w:rPr>
        <w:t xml:space="preserve">; a major photographic monograph of photography, </w:t>
      </w:r>
      <w:r w:rsidRPr="000803A8">
        <w:rPr>
          <w:rFonts w:ascii="Avenir Next" w:hAnsi="Avenir Next"/>
          <w:i/>
          <w:iCs/>
          <w:sz w:val="18"/>
          <w:szCs w:val="18"/>
        </w:rPr>
        <w:t>Insomnia</w:t>
      </w:r>
      <w:r w:rsidRPr="000803A8">
        <w:rPr>
          <w:rFonts w:ascii="Avenir Next" w:hAnsi="Avenir Next"/>
          <w:sz w:val="18"/>
          <w:szCs w:val="18"/>
        </w:rPr>
        <w:t xml:space="preserve">; and one music album, </w:t>
      </w:r>
      <w:proofErr w:type="spellStart"/>
      <w:r w:rsidRPr="000803A8">
        <w:rPr>
          <w:rFonts w:ascii="Avenir Next" w:hAnsi="Avenir Next"/>
          <w:i/>
          <w:iCs/>
          <w:sz w:val="18"/>
          <w:szCs w:val="18"/>
        </w:rPr>
        <w:t>Zingliwu</w:t>
      </w:r>
      <w:proofErr w:type="spellEnd"/>
      <w:r w:rsidRPr="000803A8">
        <w:rPr>
          <w:rFonts w:ascii="Avenir Next" w:hAnsi="Avenir Next"/>
          <w:sz w:val="18"/>
          <w:szCs w:val="18"/>
        </w:rPr>
        <w:t xml:space="preserve">. He is currently finishing </w:t>
      </w:r>
      <w:r w:rsidRPr="000803A8">
        <w:rPr>
          <w:rFonts w:ascii="Avenir Next" w:hAnsi="Avenir Next"/>
          <w:i/>
          <w:iCs/>
          <w:sz w:val="18"/>
          <w:szCs w:val="18"/>
        </w:rPr>
        <w:t>Inklings of Clay</w:t>
      </w:r>
      <w:r w:rsidRPr="000803A8">
        <w:rPr>
          <w:rFonts w:ascii="Avenir Next" w:hAnsi="Avenir Next"/>
          <w:sz w:val="18"/>
          <w:szCs w:val="18"/>
        </w:rPr>
        <w:t xml:space="preserve">, an historical novella set in post-war Ashanti, Ghana, and his third poetry collection, </w:t>
      </w:r>
      <w:r w:rsidRPr="000803A8">
        <w:rPr>
          <w:rFonts w:ascii="Avenir Next" w:hAnsi="Avenir Next"/>
          <w:i/>
          <w:iCs/>
          <w:sz w:val="18"/>
          <w:szCs w:val="18"/>
        </w:rPr>
        <w:t xml:space="preserve">Promise of Feathers (or </w:t>
      </w:r>
      <w:proofErr w:type="spellStart"/>
      <w:r w:rsidRPr="000803A8">
        <w:rPr>
          <w:rFonts w:ascii="Avenir Next" w:hAnsi="Avenir Next"/>
          <w:i/>
          <w:iCs/>
          <w:sz w:val="18"/>
          <w:szCs w:val="18"/>
        </w:rPr>
        <w:t>Bardo</w:t>
      </w:r>
      <w:proofErr w:type="spellEnd"/>
      <w:r w:rsidRPr="000803A8">
        <w:rPr>
          <w:rFonts w:ascii="Avenir Next" w:hAnsi="Avenir Next"/>
          <w:i/>
          <w:iCs/>
          <w:sz w:val="18"/>
          <w:szCs w:val="18"/>
        </w:rPr>
        <w:t>),</w:t>
      </w:r>
      <w:r w:rsidRPr="000803A8">
        <w:rPr>
          <w:rFonts w:ascii="Avenir Next" w:hAnsi="Avenir Next"/>
          <w:sz w:val="18"/>
          <w:szCs w:val="18"/>
        </w:rPr>
        <w:t xml:space="preserve"> a polemical cycle dedicated to women.</w:t>
      </w:r>
      <w:r w:rsidRPr="00F9493A">
        <w:rPr>
          <w:rFonts w:ascii="Avenir Next" w:hAnsi="Avenir Next"/>
          <w:sz w:val="18"/>
          <w:szCs w:val="18"/>
        </w:rPr>
        <w:t> </w:t>
      </w:r>
    </w:p>
    <w:p w14:paraId="4402D6F9" w14:textId="77777777" w:rsidR="006527B1" w:rsidRPr="000803A8" w:rsidRDefault="006527B1" w:rsidP="006527B1">
      <w:pPr>
        <w:jc w:val="both"/>
        <w:rPr>
          <w:rFonts w:ascii="Avenir Next" w:hAnsi="Avenir Next"/>
          <w:sz w:val="18"/>
          <w:szCs w:val="18"/>
        </w:rPr>
      </w:pPr>
    </w:p>
    <w:p w14:paraId="3BFDDE68" w14:textId="77777777" w:rsidR="006527B1" w:rsidRPr="000803A8" w:rsidRDefault="006527B1" w:rsidP="006527B1">
      <w:pPr>
        <w:jc w:val="both"/>
        <w:rPr>
          <w:rFonts w:ascii="Avenir Next" w:hAnsi="Avenir Next"/>
          <w:sz w:val="18"/>
          <w:szCs w:val="18"/>
        </w:rPr>
      </w:pPr>
      <w:r w:rsidRPr="000803A8">
        <w:rPr>
          <w:rFonts w:ascii="Avenir Next" w:hAnsi="Avenir Next"/>
          <w:sz w:val="18"/>
          <w:szCs w:val="18"/>
        </w:rPr>
        <w:t xml:space="preserve">He is the founder/editor of online art and design journal </w:t>
      </w:r>
      <w:r w:rsidRPr="000803A8">
        <w:rPr>
          <w:rFonts w:ascii="Avenir Next" w:hAnsi="Avenir Next"/>
          <w:i/>
          <w:iCs/>
          <w:sz w:val="18"/>
          <w:szCs w:val="18"/>
        </w:rPr>
        <w:t>Chiaroscuro Magazine</w:t>
      </w:r>
      <w:r w:rsidRPr="000803A8">
        <w:rPr>
          <w:rFonts w:ascii="Avenir Next" w:hAnsi="Avenir Next"/>
          <w:sz w:val="18"/>
          <w:szCs w:val="18"/>
        </w:rPr>
        <w:t xml:space="preserve">, and founder/Producer of </w:t>
      </w:r>
      <w:proofErr w:type="spellStart"/>
      <w:r w:rsidRPr="000803A8">
        <w:rPr>
          <w:rFonts w:ascii="Avenir Next" w:hAnsi="Avenir Next"/>
          <w:sz w:val="18"/>
          <w:szCs w:val="18"/>
        </w:rPr>
        <w:t>Stonedog</w:t>
      </w:r>
      <w:proofErr w:type="spellEnd"/>
      <w:r w:rsidRPr="000803A8">
        <w:rPr>
          <w:rFonts w:ascii="Avenir Next" w:hAnsi="Avenir Next"/>
          <w:sz w:val="18"/>
          <w:szCs w:val="18"/>
        </w:rPr>
        <w:t xml:space="preserve"> Productions, a London film collective noted for derring-do filmmaking and poetics. He is </w:t>
      </w:r>
      <w:proofErr w:type="gramStart"/>
      <w:r w:rsidRPr="000803A8">
        <w:rPr>
          <w:rFonts w:ascii="Avenir Next" w:hAnsi="Avenir Next"/>
          <w:sz w:val="18"/>
          <w:szCs w:val="18"/>
        </w:rPr>
        <w:t>an ardent surrealist and magical realists</w:t>
      </w:r>
      <w:proofErr w:type="gramEnd"/>
      <w:r w:rsidRPr="000803A8">
        <w:rPr>
          <w:rFonts w:ascii="Avenir Next" w:hAnsi="Avenir Next"/>
          <w:sz w:val="18"/>
          <w:szCs w:val="18"/>
        </w:rPr>
        <w:t xml:space="preserve"> in all his </w:t>
      </w:r>
      <w:proofErr w:type="spellStart"/>
      <w:r w:rsidRPr="000803A8">
        <w:rPr>
          <w:rFonts w:ascii="Avenir Next" w:hAnsi="Avenir Next"/>
          <w:sz w:val="18"/>
          <w:szCs w:val="18"/>
        </w:rPr>
        <w:t>artforms</w:t>
      </w:r>
      <w:proofErr w:type="spellEnd"/>
      <w:r w:rsidRPr="000803A8">
        <w:rPr>
          <w:rFonts w:ascii="Avenir Next" w:hAnsi="Avenir Next"/>
          <w:sz w:val="18"/>
          <w:szCs w:val="18"/>
        </w:rPr>
        <w:t xml:space="preserve">; a style he attributes to his reading of Kafka’s </w:t>
      </w:r>
      <w:r w:rsidRPr="000803A8">
        <w:rPr>
          <w:rFonts w:ascii="Avenir Next" w:hAnsi="Avenir Next"/>
          <w:i/>
          <w:iCs/>
          <w:sz w:val="18"/>
          <w:szCs w:val="18"/>
        </w:rPr>
        <w:t>Metamorphosis</w:t>
      </w:r>
      <w:r w:rsidRPr="000803A8">
        <w:rPr>
          <w:rFonts w:ascii="Avenir Next" w:hAnsi="Avenir Next"/>
          <w:sz w:val="18"/>
          <w:szCs w:val="18"/>
        </w:rPr>
        <w:t xml:space="preserve"> at the age of 9, cemented by his encounter with Toni Morrison’s </w:t>
      </w:r>
      <w:r w:rsidRPr="000803A8">
        <w:rPr>
          <w:rFonts w:ascii="Avenir Next" w:hAnsi="Avenir Next"/>
          <w:i/>
          <w:iCs/>
          <w:sz w:val="18"/>
          <w:szCs w:val="18"/>
        </w:rPr>
        <w:t>Song of Solomon</w:t>
      </w:r>
      <w:r w:rsidRPr="000803A8">
        <w:rPr>
          <w:rFonts w:ascii="Avenir Next" w:hAnsi="Avenir Next"/>
          <w:sz w:val="18"/>
          <w:szCs w:val="18"/>
        </w:rPr>
        <w:t xml:space="preserve">, as he was finishing high school. He is also a passionate Saul </w:t>
      </w:r>
      <w:proofErr w:type="spellStart"/>
      <w:r w:rsidRPr="000803A8">
        <w:rPr>
          <w:rFonts w:ascii="Avenir Next" w:hAnsi="Avenir Next"/>
          <w:sz w:val="18"/>
          <w:szCs w:val="18"/>
        </w:rPr>
        <w:t>Bellowphile</w:t>
      </w:r>
      <w:proofErr w:type="spellEnd"/>
      <w:r w:rsidRPr="000803A8">
        <w:rPr>
          <w:rFonts w:ascii="Avenir Next" w:hAnsi="Avenir Next"/>
          <w:sz w:val="18"/>
          <w:szCs w:val="18"/>
        </w:rPr>
        <w:t xml:space="preserve">, champion of the writings of the great Yiddish storyteller, Isaac </w:t>
      </w:r>
      <w:proofErr w:type="spellStart"/>
      <w:r w:rsidRPr="000803A8">
        <w:rPr>
          <w:rFonts w:ascii="Avenir Next" w:hAnsi="Avenir Next"/>
          <w:sz w:val="18"/>
          <w:szCs w:val="18"/>
        </w:rPr>
        <w:t>Bashevis</w:t>
      </w:r>
      <w:proofErr w:type="spellEnd"/>
      <w:r w:rsidRPr="000803A8">
        <w:rPr>
          <w:rFonts w:ascii="Avenir Next" w:hAnsi="Avenir Next"/>
          <w:sz w:val="18"/>
          <w:szCs w:val="18"/>
        </w:rPr>
        <w:t xml:space="preserve"> Singer, especially </w:t>
      </w:r>
      <w:proofErr w:type="spellStart"/>
      <w:r w:rsidRPr="000803A8">
        <w:rPr>
          <w:rFonts w:ascii="Avenir Next" w:hAnsi="Avenir Next"/>
          <w:i/>
          <w:iCs/>
          <w:sz w:val="18"/>
          <w:szCs w:val="18"/>
        </w:rPr>
        <w:t>Shosha</w:t>
      </w:r>
      <w:proofErr w:type="spellEnd"/>
      <w:r w:rsidRPr="000803A8">
        <w:rPr>
          <w:rFonts w:ascii="Avenir Next" w:hAnsi="Avenir Next"/>
          <w:i/>
          <w:iCs/>
          <w:sz w:val="18"/>
          <w:szCs w:val="18"/>
        </w:rPr>
        <w:t xml:space="preserve">, </w:t>
      </w:r>
      <w:r w:rsidRPr="000803A8">
        <w:rPr>
          <w:rFonts w:ascii="Avenir Next" w:hAnsi="Avenir Next"/>
          <w:sz w:val="18"/>
          <w:szCs w:val="18"/>
        </w:rPr>
        <w:t xml:space="preserve">and his alter ego, Gabriel </w:t>
      </w:r>
      <w:proofErr w:type="spellStart"/>
      <w:r w:rsidRPr="000803A8">
        <w:rPr>
          <w:rFonts w:ascii="Avenir Next" w:hAnsi="Avenir Next"/>
          <w:sz w:val="18"/>
          <w:szCs w:val="18"/>
        </w:rPr>
        <w:t>Garcie</w:t>
      </w:r>
      <w:proofErr w:type="spellEnd"/>
      <w:r w:rsidRPr="000803A8">
        <w:rPr>
          <w:rFonts w:ascii="Avenir Next" w:hAnsi="Avenir Next"/>
          <w:sz w:val="18"/>
          <w:szCs w:val="18"/>
        </w:rPr>
        <w:t xml:space="preserve"> Marquez. His poetry heroes include Kwame </w:t>
      </w:r>
      <w:proofErr w:type="spellStart"/>
      <w:r w:rsidRPr="000803A8">
        <w:rPr>
          <w:rFonts w:ascii="Avenir Next" w:hAnsi="Avenir Next"/>
          <w:sz w:val="18"/>
          <w:szCs w:val="18"/>
        </w:rPr>
        <w:t>Senu</w:t>
      </w:r>
      <w:proofErr w:type="spellEnd"/>
      <w:r w:rsidRPr="000803A8">
        <w:rPr>
          <w:rFonts w:ascii="Avenir Next" w:hAnsi="Avenir Next"/>
          <w:sz w:val="18"/>
          <w:szCs w:val="18"/>
        </w:rPr>
        <w:t xml:space="preserve"> Dawes and </w:t>
      </w:r>
      <w:proofErr w:type="spellStart"/>
      <w:r w:rsidRPr="000803A8">
        <w:rPr>
          <w:rFonts w:ascii="Avenir Next" w:hAnsi="Avenir Next"/>
          <w:sz w:val="18"/>
          <w:szCs w:val="18"/>
        </w:rPr>
        <w:t>Attukwei</w:t>
      </w:r>
      <w:proofErr w:type="spellEnd"/>
      <w:r w:rsidRPr="000803A8">
        <w:rPr>
          <w:rFonts w:ascii="Avenir Next" w:hAnsi="Avenir Next"/>
          <w:sz w:val="18"/>
          <w:szCs w:val="18"/>
        </w:rPr>
        <w:t xml:space="preserve"> </w:t>
      </w:r>
      <w:proofErr w:type="spellStart"/>
      <w:r w:rsidRPr="000803A8">
        <w:rPr>
          <w:rFonts w:ascii="Avenir Next" w:hAnsi="Avenir Next"/>
          <w:sz w:val="18"/>
          <w:szCs w:val="18"/>
        </w:rPr>
        <w:t>Okai</w:t>
      </w:r>
      <w:proofErr w:type="spellEnd"/>
      <w:r w:rsidRPr="000803A8">
        <w:rPr>
          <w:rFonts w:ascii="Avenir Next" w:hAnsi="Avenir Next"/>
          <w:sz w:val="18"/>
          <w:szCs w:val="18"/>
        </w:rPr>
        <w:t>.</w:t>
      </w:r>
    </w:p>
    <w:p w14:paraId="154A0E5B" w14:textId="77777777" w:rsidR="006527B1" w:rsidRPr="000803A8" w:rsidRDefault="006527B1" w:rsidP="006527B1">
      <w:pPr>
        <w:jc w:val="both"/>
        <w:rPr>
          <w:rFonts w:ascii="Avenir Next" w:hAnsi="Avenir Next"/>
          <w:sz w:val="18"/>
          <w:szCs w:val="18"/>
        </w:rPr>
      </w:pPr>
    </w:p>
    <w:p w14:paraId="551572FA" w14:textId="77777777" w:rsidR="006527B1" w:rsidRPr="000803A8" w:rsidRDefault="006527B1" w:rsidP="006527B1">
      <w:pPr>
        <w:jc w:val="both"/>
        <w:outlineLvl w:val="0"/>
        <w:rPr>
          <w:rFonts w:ascii="Avenir Next" w:hAnsi="Avenir Next"/>
          <w:sz w:val="18"/>
          <w:szCs w:val="18"/>
        </w:rPr>
      </w:pPr>
      <w:r w:rsidRPr="00F9493A">
        <w:rPr>
          <w:rFonts w:ascii="Avenir Next" w:hAnsi="Avenir Next"/>
          <w:b/>
          <w:bCs/>
          <w:color w:val="009EE3"/>
          <w:sz w:val="18"/>
          <w:szCs w:val="18"/>
        </w:rPr>
        <w:t>WEB:</w:t>
      </w:r>
      <w:r w:rsidRPr="00F9493A">
        <w:rPr>
          <w:rFonts w:ascii="Avenir Next" w:hAnsi="Avenir Next"/>
          <w:color w:val="009EE3"/>
          <w:sz w:val="18"/>
          <w:szCs w:val="18"/>
        </w:rPr>
        <w:t xml:space="preserve"> </w:t>
      </w:r>
      <w:r w:rsidRPr="000803A8">
        <w:rPr>
          <w:rFonts w:ascii="Avenir Next" w:hAnsi="Avenir Next"/>
          <w:sz w:val="18"/>
          <w:szCs w:val="18"/>
        </w:rPr>
        <w:t>www.stonedog.info | ishmaelannobil.com | www.chiaroscuromagazine.com</w:t>
      </w:r>
    </w:p>
    <w:p w14:paraId="32E8CA52" w14:textId="77777777" w:rsidR="006527B1" w:rsidRDefault="006527B1" w:rsidP="006527B1">
      <w:pPr>
        <w:pStyle w:val="p7"/>
      </w:pPr>
    </w:p>
    <w:p w14:paraId="27A67C0A" w14:textId="77777777" w:rsidR="006527B1" w:rsidRPr="00E65E5A" w:rsidRDefault="006527B1" w:rsidP="006527B1">
      <w:pPr>
        <w:outlineLvl w:val="0"/>
        <w:rPr>
          <w:rFonts w:ascii="Avenir Next" w:hAnsi="Avenir Next"/>
          <w:sz w:val="17"/>
          <w:szCs w:val="17"/>
        </w:rPr>
      </w:pPr>
      <w:r w:rsidRPr="00E65E5A">
        <w:rPr>
          <w:rFonts w:ascii="Avenir Next" w:hAnsi="Avenir Next"/>
          <w:sz w:val="17"/>
          <w:szCs w:val="17"/>
        </w:rPr>
        <w:t xml:space="preserve">BIOGRAPHICAL NOTES: </w:t>
      </w:r>
      <w:r w:rsidRPr="00E65E5A">
        <w:rPr>
          <w:rFonts w:ascii="Avenir Next" w:hAnsi="Avenir Next"/>
          <w:b/>
          <w:bCs/>
          <w:color w:val="009EE3"/>
          <w:sz w:val="17"/>
          <w:szCs w:val="17"/>
        </w:rPr>
        <w:t>JILL SILVERMAN VAN COENEGRACHTS</w:t>
      </w:r>
      <w:r w:rsidRPr="00E65E5A">
        <w:rPr>
          <w:rFonts w:ascii="Avenir Next" w:hAnsi="Avenir Next"/>
          <w:b/>
          <w:bCs/>
          <w:color w:val="FF6142"/>
          <w:sz w:val="17"/>
          <w:szCs w:val="17"/>
        </w:rPr>
        <w:t xml:space="preserve"> </w:t>
      </w:r>
      <w:r w:rsidRPr="00E65E5A">
        <w:rPr>
          <w:rFonts w:ascii="Avenir Next" w:hAnsi="Avenir Next"/>
          <w:sz w:val="17"/>
          <w:szCs w:val="17"/>
        </w:rPr>
        <w:t>(ASSOCIATE PRODUCER)</w:t>
      </w:r>
    </w:p>
    <w:p w14:paraId="38F153B7" w14:textId="77777777" w:rsidR="006527B1" w:rsidRDefault="006527B1" w:rsidP="006527B1">
      <w:pPr>
        <w:jc w:val="both"/>
        <w:rPr>
          <w:rFonts w:ascii="Avenir Next" w:hAnsi="Avenir Next"/>
          <w:spacing w:val="-2"/>
          <w:sz w:val="15"/>
          <w:szCs w:val="15"/>
        </w:rPr>
      </w:pPr>
    </w:p>
    <w:p w14:paraId="1D256348" w14:textId="77777777" w:rsidR="006527B1" w:rsidRDefault="006527B1" w:rsidP="006527B1">
      <w:pPr>
        <w:jc w:val="both"/>
        <w:rPr>
          <w:rFonts w:ascii="Avenir Next" w:hAnsi="Avenir Next"/>
          <w:spacing w:val="-2"/>
          <w:sz w:val="15"/>
          <w:szCs w:val="15"/>
        </w:rPr>
      </w:pPr>
    </w:p>
    <w:p w14:paraId="3E5E85CA" w14:textId="77777777" w:rsidR="006527B1" w:rsidRDefault="006527B1" w:rsidP="006527B1">
      <w:pPr>
        <w:jc w:val="both"/>
        <w:rPr>
          <w:rFonts w:ascii="Avenir Next" w:hAnsi="Avenir Next"/>
          <w:spacing w:val="-2"/>
          <w:sz w:val="15"/>
          <w:szCs w:val="15"/>
        </w:rPr>
      </w:pPr>
      <w:r w:rsidRPr="00946C97">
        <w:rPr>
          <w:rFonts w:ascii="Avenir Next" w:hAnsi="Avenir Next"/>
          <w:noProof/>
          <w:spacing w:val="-2"/>
          <w:sz w:val="15"/>
          <w:szCs w:val="15"/>
        </w:rPr>
        <w:drawing>
          <wp:inline distT="0" distB="0" distL="0" distR="0" wp14:anchorId="403CB642" wp14:editId="7428C5DC">
            <wp:extent cx="6611620" cy="44310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1620" cy="4431030"/>
                    </a:xfrm>
                    <a:prstGeom prst="rect">
                      <a:avLst/>
                    </a:prstGeom>
                    <a:noFill/>
                    <a:ln>
                      <a:noFill/>
                    </a:ln>
                  </pic:spPr>
                </pic:pic>
              </a:graphicData>
            </a:graphic>
          </wp:inline>
        </w:drawing>
      </w:r>
    </w:p>
    <w:p w14:paraId="4B3F7EE8" w14:textId="77777777" w:rsidR="006527B1" w:rsidRDefault="006527B1" w:rsidP="006527B1">
      <w:pPr>
        <w:jc w:val="both"/>
        <w:rPr>
          <w:rFonts w:ascii="Avenir Next" w:hAnsi="Avenir Next"/>
          <w:spacing w:val="-2"/>
          <w:sz w:val="15"/>
          <w:szCs w:val="15"/>
        </w:rPr>
      </w:pPr>
    </w:p>
    <w:p w14:paraId="5DF47308" w14:textId="77777777" w:rsidR="006527B1" w:rsidRDefault="006527B1" w:rsidP="006527B1">
      <w:pPr>
        <w:jc w:val="both"/>
        <w:rPr>
          <w:rFonts w:ascii="Avenir Next" w:hAnsi="Avenir Next"/>
          <w:spacing w:val="-2"/>
          <w:sz w:val="15"/>
          <w:szCs w:val="15"/>
        </w:rPr>
      </w:pPr>
    </w:p>
    <w:p w14:paraId="05EDD134" w14:textId="77777777" w:rsidR="006527B1" w:rsidRPr="00C55577" w:rsidRDefault="006527B1" w:rsidP="006527B1">
      <w:pPr>
        <w:jc w:val="both"/>
        <w:rPr>
          <w:rFonts w:ascii="Avenir Next" w:hAnsi="Avenir Next"/>
          <w:sz w:val="18"/>
          <w:szCs w:val="18"/>
        </w:rPr>
      </w:pPr>
      <w:r w:rsidRPr="00F9493A">
        <w:rPr>
          <w:rFonts w:ascii="Avenir Next" w:hAnsi="Avenir Next"/>
          <w:spacing w:val="-2"/>
          <w:sz w:val="18"/>
          <w:szCs w:val="18"/>
        </w:rPr>
        <w:t xml:space="preserve">Jill Silverman van </w:t>
      </w:r>
      <w:proofErr w:type="spellStart"/>
      <w:r w:rsidRPr="00F9493A">
        <w:rPr>
          <w:rFonts w:ascii="Avenir Next" w:hAnsi="Avenir Next"/>
          <w:spacing w:val="-2"/>
          <w:sz w:val="18"/>
          <w:szCs w:val="18"/>
        </w:rPr>
        <w:t>Coenegrachts</w:t>
      </w:r>
      <w:proofErr w:type="spellEnd"/>
      <w:r w:rsidRPr="00F9493A">
        <w:rPr>
          <w:rFonts w:ascii="Avenir Next" w:hAnsi="Avenir Next"/>
          <w:spacing w:val="-2"/>
          <w:sz w:val="18"/>
          <w:szCs w:val="18"/>
        </w:rPr>
        <w:t xml:space="preserve"> is a renowned curator, gallerist, writer, and collaborative artists’ agent. JSVC has been at the forefront of the international contemporary art market for three decades. Her career has been note-worthy for the intense relationships with artists, development of institutional exhibitions as well as facilitating public and private collections in the acquisition of major works. </w:t>
      </w:r>
    </w:p>
    <w:p w14:paraId="0F7F5C75" w14:textId="77777777" w:rsidR="006527B1" w:rsidRPr="00C55577" w:rsidRDefault="006527B1" w:rsidP="006527B1">
      <w:pPr>
        <w:jc w:val="both"/>
        <w:rPr>
          <w:rFonts w:ascii="Avenir Next" w:hAnsi="Avenir Next"/>
          <w:sz w:val="18"/>
          <w:szCs w:val="18"/>
        </w:rPr>
      </w:pPr>
    </w:p>
    <w:p w14:paraId="240AC08F" w14:textId="77777777" w:rsidR="006527B1" w:rsidRPr="00C55577" w:rsidRDefault="006527B1" w:rsidP="006527B1">
      <w:pPr>
        <w:jc w:val="both"/>
        <w:rPr>
          <w:rFonts w:ascii="Avenir Next" w:hAnsi="Avenir Next"/>
          <w:sz w:val="18"/>
          <w:szCs w:val="18"/>
        </w:rPr>
      </w:pPr>
      <w:r w:rsidRPr="00F9493A">
        <w:rPr>
          <w:rFonts w:ascii="Avenir Next" w:hAnsi="Avenir Next"/>
          <w:spacing w:val="-2"/>
          <w:sz w:val="18"/>
          <w:szCs w:val="18"/>
        </w:rPr>
        <w:t xml:space="preserve">After 35 years managing and directing large international galleries, Jill Silverman van </w:t>
      </w:r>
      <w:proofErr w:type="spellStart"/>
      <w:r w:rsidRPr="00F9493A">
        <w:rPr>
          <w:rFonts w:ascii="Avenir Next" w:hAnsi="Avenir Next"/>
          <w:spacing w:val="-2"/>
          <w:sz w:val="18"/>
          <w:szCs w:val="18"/>
        </w:rPr>
        <w:t>Coenegrachts</w:t>
      </w:r>
      <w:proofErr w:type="spellEnd"/>
      <w:r w:rsidRPr="00F9493A">
        <w:rPr>
          <w:rFonts w:ascii="Avenir Next" w:hAnsi="Avenir Next"/>
          <w:spacing w:val="-2"/>
          <w:sz w:val="18"/>
          <w:szCs w:val="18"/>
        </w:rPr>
        <w:t xml:space="preserve"> launched </w:t>
      </w:r>
      <w:r w:rsidRPr="00F9493A">
        <w:rPr>
          <w:rFonts w:ascii="Avenir Next" w:hAnsi="Avenir Next"/>
          <w:i/>
          <w:iCs/>
          <w:spacing w:val="-2"/>
          <w:sz w:val="18"/>
          <w:szCs w:val="18"/>
        </w:rPr>
        <w:t>JSVCProjects</w:t>
      </w:r>
      <w:r w:rsidRPr="00F9493A">
        <w:rPr>
          <w:rFonts w:ascii="Avenir Next" w:hAnsi="Avenir Next"/>
          <w:spacing w:val="-2"/>
          <w:sz w:val="18"/>
          <w:szCs w:val="18"/>
        </w:rPr>
        <w:t xml:space="preserve">, a strategic international agency in 2013 to work directly with artists and designers, galleries, private collectors, museums, institutions and foundations. JSVC’s illustrious career path has included being Partner of </w:t>
      </w:r>
      <w:proofErr w:type="spellStart"/>
      <w:r w:rsidRPr="00F9493A">
        <w:rPr>
          <w:rFonts w:ascii="Avenir Next" w:hAnsi="Avenir Next"/>
          <w:spacing w:val="-2"/>
          <w:sz w:val="18"/>
          <w:szCs w:val="18"/>
        </w:rPr>
        <w:t>Galerie</w:t>
      </w:r>
      <w:proofErr w:type="spellEnd"/>
      <w:r w:rsidRPr="00F9493A">
        <w:rPr>
          <w:rFonts w:ascii="Avenir Next" w:hAnsi="Avenir Next"/>
          <w:spacing w:val="-2"/>
          <w:sz w:val="18"/>
          <w:szCs w:val="18"/>
        </w:rPr>
        <w:t xml:space="preserve"> Thaddaeus </w:t>
      </w:r>
      <w:proofErr w:type="spellStart"/>
      <w:r w:rsidRPr="00F9493A">
        <w:rPr>
          <w:rFonts w:ascii="Avenir Next" w:hAnsi="Avenir Next"/>
          <w:spacing w:val="-2"/>
          <w:sz w:val="18"/>
          <w:szCs w:val="18"/>
        </w:rPr>
        <w:t>Ropac</w:t>
      </w:r>
      <w:proofErr w:type="spellEnd"/>
      <w:r w:rsidRPr="00F9493A">
        <w:rPr>
          <w:rFonts w:ascii="Avenir Next" w:hAnsi="Avenir Next"/>
          <w:spacing w:val="-2"/>
          <w:sz w:val="18"/>
          <w:szCs w:val="18"/>
        </w:rPr>
        <w:t xml:space="preserve"> Paris/Salzburg 2005–2012; Managing Director, </w:t>
      </w:r>
      <w:proofErr w:type="spellStart"/>
      <w:r w:rsidRPr="00F9493A">
        <w:rPr>
          <w:rFonts w:ascii="Avenir Next" w:hAnsi="Avenir Next"/>
          <w:spacing w:val="-2"/>
          <w:sz w:val="18"/>
          <w:szCs w:val="18"/>
        </w:rPr>
        <w:t>Lisson</w:t>
      </w:r>
      <w:proofErr w:type="spellEnd"/>
      <w:r w:rsidRPr="00F9493A">
        <w:rPr>
          <w:rFonts w:ascii="Avenir Next" w:hAnsi="Avenir Next"/>
          <w:spacing w:val="-2"/>
          <w:sz w:val="18"/>
          <w:szCs w:val="18"/>
        </w:rPr>
        <w:t xml:space="preserve"> Gallery, London 1996–2005; Director, Barbra </w:t>
      </w:r>
      <w:proofErr w:type="spellStart"/>
      <w:r w:rsidRPr="00F9493A">
        <w:rPr>
          <w:rFonts w:ascii="Avenir Next" w:hAnsi="Avenir Next"/>
          <w:spacing w:val="-2"/>
          <w:sz w:val="18"/>
          <w:szCs w:val="18"/>
        </w:rPr>
        <w:t>Mathes</w:t>
      </w:r>
      <w:proofErr w:type="spellEnd"/>
      <w:r w:rsidRPr="00F9493A">
        <w:rPr>
          <w:rFonts w:ascii="Avenir Next" w:hAnsi="Avenir Next"/>
          <w:spacing w:val="-2"/>
          <w:sz w:val="18"/>
          <w:szCs w:val="18"/>
        </w:rPr>
        <w:t xml:space="preserve"> Gallery, New York, 1989–1990; Founder, Silverman Fine Art, New York, 1990–1995; Director, John Gibson Gallery, NYC, 1979–89. JSVC originated international museum exhibitions for Richard Deacon, Art &amp; Language, Ilya and Emilia </w:t>
      </w:r>
      <w:proofErr w:type="spellStart"/>
      <w:r w:rsidRPr="00F9493A">
        <w:rPr>
          <w:rFonts w:ascii="Avenir Next" w:hAnsi="Avenir Next"/>
          <w:spacing w:val="-2"/>
          <w:sz w:val="18"/>
          <w:szCs w:val="18"/>
        </w:rPr>
        <w:t>Kabakov</w:t>
      </w:r>
      <w:proofErr w:type="spellEnd"/>
      <w:r w:rsidRPr="00F9493A">
        <w:rPr>
          <w:rFonts w:ascii="Avenir Next" w:hAnsi="Avenir Next"/>
          <w:spacing w:val="-2"/>
          <w:sz w:val="18"/>
          <w:szCs w:val="18"/>
        </w:rPr>
        <w:t xml:space="preserve">, Tony </w:t>
      </w:r>
      <w:proofErr w:type="spellStart"/>
      <w:r w:rsidRPr="00F9493A">
        <w:rPr>
          <w:rFonts w:ascii="Avenir Next" w:hAnsi="Avenir Next"/>
          <w:spacing w:val="-2"/>
          <w:sz w:val="18"/>
          <w:szCs w:val="18"/>
        </w:rPr>
        <w:t>Cragg</w:t>
      </w:r>
      <w:proofErr w:type="spellEnd"/>
      <w:r w:rsidRPr="00F9493A">
        <w:rPr>
          <w:rFonts w:ascii="Avenir Next" w:hAnsi="Avenir Next"/>
          <w:spacing w:val="-2"/>
          <w:sz w:val="18"/>
          <w:szCs w:val="18"/>
        </w:rPr>
        <w:t xml:space="preserve">, Anthony </w:t>
      </w:r>
      <w:proofErr w:type="spellStart"/>
      <w:r w:rsidRPr="00F9493A">
        <w:rPr>
          <w:rFonts w:ascii="Avenir Next" w:hAnsi="Avenir Next"/>
          <w:spacing w:val="-2"/>
          <w:sz w:val="18"/>
          <w:szCs w:val="18"/>
        </w:rPr>
        <w:t>Gormly</w:t>
      </w:r>
      <w:proofErr w:type="spellEnd"/>
      <w:r w:rsidRPr="00F9493A">
        <w:rPr>
          <w:rFonts w:ascii="Avenir Next" w:hAnsi="Avenir Next"/>
          <w:spacing w:val="-2"/>
          <w:sz w:val="18"/>
          <w:szCs w:val="18"/>
        </w:rPr>
        <w:t xml:space="preserve">, Anish Kapoor, Sturtevant, Alex Katz, Anselm Kiefer, Jean-Marc Bustamante, Robert Longo, Jason Martin, </w:t>
      </w:r>
      <w:proofErr w:type="spellStart"/>
      <w:r w:rsidRPr="00F9493A">
        <w:rPr>
          <w:rFonts w:ascii="Avenir Next" w:hAnsi="Avenir Next"/>
          <w:spacing w:val="-2"/>
          <w:sz w:val="18"/>
          <w:szCs w:val="18"/>
        </w:rPr>
        <w:t>Imi</w:t>
      </w:r>
      <w:proofErr w:type="spellEnd"/>
      <w:r w:rsidRPr="00F9493A">
        <w:rPr>
          <w:rFonts w:ascii="Avenir Next" w:hAnsi="Avenir Next"/>
          <w:spacing w:val="-2"/>
          <w:sz w:val="18"/>
          <w:szCs w:val="18"/>
        </w:rPr>
        <w:t xml:space="preserve"> </w:t>
      </w:r>
      <w:proofErr w:type="spellStart"/>
      <w:r w:rsidRPr="00F9493A">
        <w:rPr>
          <w:rFonts w:ascii="Avenir Next" w:hAnsi="Avenir Next"/>
          <w:spacing w:val="-2"/>
          <w:sz w:val="18"/>
          <w:szCs w:val="18"/>
        </w:rPr>
        <w:t>Knobel</w:t>
      </w:r>
      <w:proofErr w:type="spellEnd"/>
      <w:r w:rsidRPr="00F9493A">
        <w:rPr>
          <w:rFonts w:ascii="Avenir Next" w:hAnsi="Avenir Next"/>
          <w:spacing w:val="-2"/>
          <w:sz w:val="18"/>
          <w:szCs w:val="18"/>
        </w:rPr>
        <w:t xml:space="preserve">, Esther </w:t>
      </w:r>
      <w:proofErr w:type="spellStart"/>
      <w:r w:rsidRPr="00F9493A">
        <w:rPr>
          <w:rFonts w:ascii="Avenir Next" w:hAnsi="Avenir Next"/>
          <w:spacing w:val="-2"/>
          <w:sz w:val="18"/>
          <w:szCs w:val="18"/>
        </w:rPr>
        <w:t>Shalev-Gerz</w:t>
      </w:r>
      <w:proofErr w:type="spellEnd"/>
      <w:r w:rsidRPr="00F9493A">
        <w:rPr>
          <w:rFonts w:ascii="Avenir Next" w:hAnsi="Avenir Next"/>
          <w:spacing w:val="-2"/>
          <w:sz w:val="18"/>
          <w:szCs w:val="18"/>
        </w:rPr>
        <w:t xml:space="preserve">, Koen Vanmechelen, and the Brick Sculptures of Per </w:t>
      </w:r>
      <w:proofErr w:type="spellStart"/>
      <w:r w:rsidRPr="00F9493A">
        <w:rPr>
          <w:rFonts w:ascii="Avenir Next" w:hAnsi="Avenir Next"/>
          <w:spacing w:val="-2"/>
          <w:sz w:val="18"/>
          <w:szCs w:val="18"/>
        </w:rPr>
        <w:t>Kirkeby</w:t>
      </w:r>
      <w:proofErr w:type="spellEnd"/>
      <w:r w:rsidRPr="00F9493A">
        <w:rPr>
          <w:rFonts w:ascii="Avenir Next" w:hAnsi="Avenir Next"/>
          <w:spacing w:val="-2"/>
          <w:sz w:val="18"/>
          <w:szCs w:val="18"/>
        </w:rPr>
        <w:t xml:space="preserve">, and is currently planning </w:t>
      </w:r>
      <w:proofErr w:type="spellStart"/>
      <w:r w:rsidRPr="00F9493A">
        <w:rPr>
          <w:rFonts w:ascii="Avenir Next" w:hAnsi="Avenir Next"/>
          <w:spacing w:val="-2"/>
          <w:sz w:val="18"/>
          <w:szCs w:val="18"/>
        </w:rPr>
        <w:t>Karshan’s</w:t>
      </w:r>
      <w:proofErr w:type="spellEnd"/>
      <w:r w:rsidRPr="00F9493A">
        <w:rPr>
          <w:rFonts w:ascii="Avenir Next" w:hAnsi="Avenir Next"/>
          <w:spacing w:val="-2"/>
          <w:sz w:val="18"/>
          <w:szCs w:val="18"/>
        </w:rPr>
        <w:t xml:space="preserve"> showcase for the first Puglia Biennale, 2021. </w:t>
      </w:r>
    </w:p>
    <w:p w14:paraId="4B89EF70" w14:textId="77777777" w:rsidR="006527B1" w:rsidRPr="00C55577" w:rsidRDefault="006527B1" w:rsidP="006527B1">
      <w:pPr>
        <w:jc w:val="both"/>
        <w:rPr>
          <w:rFonts w:ascii="Avenir Next" w:hAnsi="Avenir Next"/>
          <w:sz w:val="18"/>
          <w:szCs w:val="18"/>
        </w:rPr>
      </w:pPr>
    </w:p>
    <w:p w14:paraId="05B36C17" w14:textId="77777777" w:rsidR="006527B1" w:rsidRPr="00C55577" w:rsidRDefault="006527B1" w:rsidP="006527B1">
      <w:pPr>
        <w:jc w:val="both"/>
        <w:rPr>
          <w:rFonts w:ascii="Avenir Next" w:hAnsi="Avenir Next"/>
          <w:sz w:val="18"/>
          <w:szCs w:val="18"/>
        </w:rPr>
      </w:pPr>
      <w:r w:rsidRPr="00F9493A">
        <w:rPr>
          <w:rFonts w:ascii="Avenir Next" w:hAnsi="Avenir Next"/>
          <w:spacing w:val="-2"/>
          <w:sz w:val="18"/>
          <w:szCs w:val="18"/>
        </w:rPr>
        <w:t xml:space="preserve">She was profoundly influential in the creation of Linda </w:t>
      </w:r>
      <w:proofErr w:type="spellStart"/>
      <w:r w:rsidRPr="00F9493A">
        <w:rPr>
          <w:rFonts w:ascii="Avenir Next" w:hAnsi="Avenir Next"/>
          <w:spacing w:val="-2"/>
          <w:sz w:val="18"/>
          <w:szCs w:val="18"/>
        </w:rPr>
        <w:t>Karshan’s</w:t>
      </w:r>
      <w:proofErr w:type="spellEnd"/>
      <w:r w:rsidRPr="00F9493A">
        <w:rPr>
          <w:rFonts w:ascii="Avenir Next" w:hAnsi="Avenir Next"/>
          <w:spacing w:val="-2"/>
          <w:sz w:val="18"/>
          <w:szCs w:val="18"/>
        </w:rPr>
        <w:t xml:space="preserve"> Covid-19 works, signposting the artist remotely across the Atlantic. This ‘dowsing’ role carried through to the associate production of </w:t>
      </w:r>
      <w:r w:rsidRPr="00F9493A">
        <w:rPr>
          <w:rFonts w:ascii="Avenir Next" w:hAnsi="Avenir Next"/>
          <w:i/>
          <w:iCs/>
          <w:spacing w:val="-2"/>
          <w:sz w:val="18"/>
          <w:szCs w:val="18"/>
        </w:rPr>
        <w:t>Linda Karshan: Covid-19 Conversation</w:t>
      </w:r>
      <w:r w:rsidRPr="00F9493A">
        <w:rPr>
          <w:rFonts w:ascii="Avenir Next" w:hAnsi="Avenir Next"/>
          <w:spacing w:val="-2"/>
          <w:sz w:val="18"/>
          <w:szCs w:val="18"/>
        </w:rPr>
        <w:t xml:space="preserve">. JSVC’s synergetic relationship with artists stems from her poetic prescience, and deep understanding of the alchemical processes behind art. Hence her profound flair for positioning of art. Of note is her she </w:t>
      </w:r>
      <w:proofErr w:type="gramStart"/>
      <w:r w:rsidRPr="00F9493A">
        <w:rPr>
          <w:rFonts w:ascii="Avenir Next" w:hAnsi="Avenir Next"/>
          <w:spacing w:val="-2"/>
          <w:sz w:val="18"/>
          <w:szCs w:val="18"/>
        </w:rPr>
        <w:t>commi</w:t>
      </w:r>
      <w:bookmarkStart w:id="0" w:name="_GoBack"/>
      <w:bookmarkEnd w:id="0"/>
      <w:r w:rsidRPr="00F9493A">
        <w:rPr>
          <w:rFonts w:ascii="Avenir Next" w:hAnsi="Avenir Next"/>
          <w:spacing w:val="-2"/>
          <w:sz w:val="18"/>
          <w:szCs w:val="18"/>
        </w:rPr>
        <w:t>ssioning</w:t>
      </w:r>
      <w:proofErr w:type="gramEnd"/>
      <w:r w:rsidRPr="00F9493A">
        <w:rPr>
          <w:rFonts w:ascii="Avenir Next" w:hAnsi="Avenir Next"/>
          <w:spacing w:val="-2"/>
          <w:sz w:val="18"/>
          <w:szCs w:val="18"/>
        </w:rPr>
        <w:t xml:space="preserve"> of Linda </w:t>
      </w:r>
      <w:proofErr w:type="spellStart"/>
      <w:r w:rsidRPr="00F9493A">
        <w:rPr>
          <w:rFonts w:ascii="Avenir Next" w:hAnsi="Avenir Next"/>
          <w:spacing w:val="-2"/>
          <w:sz w:val="18"/>
          <w:szCs w:val="18"/>
        </w:rPr>
        <w:t>Karshan’s</w:t>
      </w:r>
      <w:proofErr w:type="spellEnd"/>
      <w:r w:rsidRPr="00F9493A">
        <w:rPr>
          <w:rFonts w:ascii="Avenir Next" w:hAnsi="Avenir Next"/>
          <w:spacing w:val="-2"/>
          <w:sz w:val="18"/>
          <w:szCs w:val="18"/>
        </w:rPr>
        <w:t xml:space="preserve"> first public ‘walked drawing’, </w:t>
      </w:r>
      <w:r w:rsidRPr="00F9493A">
        <w:rPr>
          <w:rFonts w:ascii="Avenir Next" w:hAnsi="Avenir Next"/>
          <w:i/>
          <w:iCs/>
          <w:spacing w:val="-2"/>
          <w:sz w:val="18"/>
          <w:szCs w:val="18"/>
        </w:rPr>
        <w:t>Blackbird Song</w:t>
      </w:r>
      <w:r w:rsidRPr="00F9493A">
        <w:rPr>
          <w:rFonts w:ascii="Avenir Next" w:hAnsi="Avenir Next"/>
          <w:spacing w:val="-2"/>
          <w:sz w:val="18"/>
          <w:szCs w:val="18"/>
        </w:rPr>
        <w:t xml:space="preserve">, for her inaugural </w:t>
      </w:r>
      <w:r w:rsidRPr="00F9493A">
        <w:rPr>
          <w:rFonts w:ascii="Avenir Next" w:hAnsi="Avenir Next"/>
          <w:i/>
          <w:iCs/>
          <w:spacing w:val="-2"/>
          <w:sz w:val="18"/>
          <w:szCs w:val="18"/>
        </w:rPr>
        <w:t>Draw Art Fair</w:t>
      </w:r>
      <w:r w:rsidRPr="00F9493A">
        <w:rPr>
          <w:rFonts w:ascii="Avenir Next" w:hAnsi="Avenir Next"/>
          <w:spacing w:val="-2"/>
          <w:sz w:val="18"/>
          <w:szCs w:val="18"/>
        </w:rPr>
        <w:t xml:space="preserve">, Saatchi Gallery, in 2018; bringing acclaim and an über-performative dimension to </w:t>
      </w:r>
      <w:proofErr w:type="spellStart"/>
      <w:r w:rsidRPr="00F9493A">
        <w:rPr>
          <w:rFonts w:ascii="Avenir Next" w:hAnsi="Avenir Next"/>
          <w:spacing w:val="-2"/>
          <w:sz w:val="18"/>
          <w:szCs w:val="18"/>
        </w:rPr>
        <w:t>Karshan’s</w:t>
      </w:r>
      <w:proofErr w:type="spellEnd"/>
      <w:r w:rsidRPr="00F9493A">
        <w:rPr>
          <w:rFonts w:ascii="Avenir Next" w:hAnsi="Avenir Next"/>
          <w:spacing w:val="-2"/>
          <w:sz w:val="18"/>
          <w:szCs w:val="18"/>
        </w:rPr>
        <w:t xml:space="preserve"> practice. She is Linda </w:t>
      </w:r>
      <w:proofErr w:type="spellStart"/>
      <w:r w:rsidRPr="00F9493A">
        <w:rPr>
          <w:rFonts w:ascii="Avenir Next" w:hAnsi="Avenir Next"/>
          <w:spacing w:val="-2"/>
          <w:sz w:val="18"/>
          <w:szCs w:val="18"/>
        </w:rPr>
        <w:t>Karshan’s</w:t>
      </w:r>
      <w:proofErr w:type="spellEnd"/>
      <w:r w:rsidRPr="00F9493A">
        <w:rPr>
          <w:rFonts w:ascii="Avenir Next" w:hAnsi="Avenir Next"/>
          <w:spacing w:val="-2"/>
          <w:sz w:val="18"/>
          <w:szCs w:val="18"/>
        </w:rPr>
        <w:t xml:space="preserve"> agent and collaborator. </w:t>
      </w:r>
    </w:p>
    <w:p w14:paraId="4F465E02" w14:textId="77777777" w:rsidR="006527B1" w:rsidRPr="00C55577" w:rsidRDefault="006527B1" w:rsidP="006527B1">
      <w:pPr>
        <w:jc w:val="both"/>
        <w:rPr>
          <w:rFonts w:ascii="Avenir Next" w:hAnsi="Avenir Next"/>
          <w:sz w:val="18"/>
          <w:szCs w:val="18"/>
        </w:rPr>
      </w:pPr>
    </w:p>
    <w:p w14:paraId="599160A5" w14:textId="77777777" w:rsidR="006527B1" w:rsidRPr="00C55577" w:rsidRDefault="006527B1" w:rsidP="006527B1">
      <w:pPr>
        <w:jc w:val="both"/>
        <w:rPr>
          <w:rFonts w:ascii="Avenir Next" w:hAnsi="Avenir Next"/>
          <w:sz w:val="18"/>
          <w:szCs w:val="18"/>
        </w:rPr>
      </w:pPr>
      <w:r w:rsidRPr="00F9493A">
        <w:rPr>
          <w:rFonts w:ascii="Avenir Next" w:hAnsi="Avenir Next"/>
          <w:spacing w:val="-2"/>
          <w:sz w:val="18"/>
          <w:szCs w:val="18"/>
        </w:rPr>
        <w:t xml:space="preserve">In 2010 Jill Silverman Van </w:t>
      </w:r>
      <w:proofErr w:type="spellStart"/>
      <w:r w:rsidRPr="00F9493A">
        <w:rPr>
          <w:rFonts w:ascii="Avenir Next" w:hAnsi="Avenir Next"/>
          <w:spacing w:val="-2"/>
          <w:sz w:val="18"/>
          <w:szCs w:val="18"/>
        </w:rPr>
        <w:t>Coenegrachts</w:t>
      </w:r>
      <w:proofErr w:type="spellEnd"/>
      <w:r w:rsidRPr="00F9493A">
        <w:rPr>
          <w:rFonts w:ascii="Avenir Next" w:hAnsi="Avenir Next"/>
          <w:spacing w:val="-2"/>
          <w:sz w:val="18"/>
          <w:szCs w:val="18"/>
        </w:rPr>
        <w:t xml:space="preserve"> was awarded the </w:t>
      </w:r>
      <w:proofErr w:type="spellStart"/>
      <w:r w:rsidRPr="00F9493A">
        <w:rPr>
          <w:rFonts w:ascii="Avenir Next" w:hAnsi="Avenir Next"/>
          <w:i/>
          <w:iCs/>
          <w:spacing w:val="-2"/>
          <w:sz w:val="18"/>
          <w:szCs w:val="18"/>
        </w:rPr>
        <w:t>Officier</w:t>
      </w:r>
      <w:proofErr w:type="spellEnd"/>
      <w:r w:rsidRPr="00F9493A">
        <w:rPr>
          <w:rFonts w:ascii="Avenir Next" w:hAnsi="Avenir Next"/>
          <w:i/>
          <w:iCs/>
          <w:spacing w:val="-2"/>
          <w:sz w:val="18"/>
          <w:szCs w:val="18"/>
        </w:rPr>
        <w:t xml:space="preserve"> des Arts et </w:t>
      </w:r>
      <w:proofErr w:type="spellStart"/>
      <w:r w:rsidRPr="00F9493A">
        <w:rPr>
          <w:rFonts w:ascii="Avenir Next" w:hAnsi="Avenir Next"/>
          <w:i/>
          <w:iCs/>
          <w:spacing w:val="-2"/>
          <w:sz w:val="18"/>
          <w:szCs w:val="18"/>
        </w:rPr>
        <w:t>Lettres</w:t>
      </w:r>
      <w:proofErr w:type="spellEnd"/>
      <w:r w:rsidRPr="00F9493A">
        <w:rPr>
          <w:rFonts w:ascii="Avenir Next" w:hAnsi="Avenir Next"/>
          <w:spacing w:val="-2"/>
          <w:sz w:val="18"/>
          <w:szCs w:val="18"/>
        </w:rPr>
        <w:t xml:space="preserve"> by the French government for ten years of working on the committee for </w:t>
      </w:r>
      <w:proofErr w:type="spellStart"/>
      <w:r w:rsidRPr="00F9493A">
        <w:rPr>
          <w:rFonts w:ascii="Avenir Next" w:hAnsi="Avenir Next"/>
          <w:i/>
          <w:iCs/>
          <w:spacing w:val="-2"/>
          <w:sz w:val="18"/>
          <w:szCs w:val="18"/>
        </w:rPr>
        <w:t>Foire</w:t>
      </w:r>
      <w:proofErr w:type="spellEnd"/>
      <w:r w:rsidRPr="00F9493A">
        <w:rPr>
          <w:rFonts w:ascii="Avenir Next" w:hAnsi="Avenir Next"/>
          <w:i/>
          <w:iCs/>
          <w:spacing w:val="-2"/>
          <w:sz w:val="18"/>
          <w:szCs w:val="18"/>
        </w:rPr>
        <w:t xml:space="preserve"> Internationale </w:t>
      </w:r>
      <w:proofErr w:type="spellStart"/>
      <w:r w:rsidRPr="00F9493A">
        <w:rPr>
          <w:rFonts w:ascii="Avenir Next" w:hAnsi="Avenir Next"/>
          <w:i/>
          <w:iCs/>
          <w:spacing w:val="-2"/>
          <w:sz w:val="18"/>
          <w:szCs w:val="18"/>
        </w:rPr>
        <w:t>d’Art</w:t>
      </w:r>
      <w:proofErr w:type="spellEnd"/>
      <w:r w:rsidRPr="00F9493A">
        <w:rPr>
          <w:rFonts w:ascii="Avenir Next" w:hAnsi="Avenir Next"/>
          <w:i/>
          <w:iCs/>
          <w:spacing w:val="-2"/>
          <w:sz w:val="18"/>
          <w:szCs w:val="18"/>
        </w:rPr>
        <w:t xml:space="preserve"> </w:t>
      </w:r>
      <w:proofErr w:type="spellStart"/>
      <w:r w:rsidRPr="00F9493A">
        <w:rPr>
          <w:rFonts w:ascii="Avenir Next" w:hAnsi="Avenir Next"/>
          <w:i/>
          <w:iCs/>
          <w:spacing w:val="-2"/>
          <w:sz w:val="18"/>
          <w:szCs w:val="18"/>
        </w:rPr>
        <w:t>Contemporain</w:t>
      </w:r>
      <w:proofErr w:type="spellEnd"/>
      <w:r w:rsidRPr="00F9493A">
        <w:rPr>
          <w:rFonts w:ascii="Avenir Next" w:hAnsi="Avenir Next"/>
          <w:spacing w:val="-2"/>
          <w:sz w:val="18"/>
          <w:szCs w:val="18"/>
        </w:rPr>
        <w:t xml:space="preserve">, bringing it back to the Grand </w:t>
      </w:r>
      <w:proofErr w:type="spellStart"/>
      <w:r w:rsidRPr="00F9493A">
        <w:rPr>
          <w:rFonts w:ascii="Avenir Next" w:hAnsi="Avenir Next"/>
          <w:spacing w:val="-2"/>
          <w:sz w:val="18"/>
          <w:szCs w:val="18"/>
        </w:rPr>
        <w:t>Palais</w:t>
      </w:r>
      <w:proofErr w:type="spellEnd"/>
      <w:r w:rsidRPr="00F9493A">
        <w:rPr>
          <w:rFonts w:ascii="Avenir Next" w:hAnsi="Avenir Next"/>
          <w:spacing w:val="-2"/>
          <w:sz w:val="18"/>
          <w:szCs w:val="18"/>
        </w:rPr>
        <w:t>.</w:t>
      </w:r>
    </w:p>
    <w:p w14:paraId="393585B0" w14:textId="77777777" w:rsidR="006527B1" w:rsidRPr="00C55577" w:rsidRDefault="006527B1" w:rsidP="006527B1">
      <w:pPr>
        <w:jc w:val="both"/>
        <w:rPr>
          <w:rFonts w:ascii="Avenir Next" w:hAnsi="Avenir Next"/>
          <w:sz w:val="18"/>
          <w:szCs w:val="18"/>
        </w:rPr>
      </w:pPr>
    </w:p>
    <w:p w14:paraId="5556926B" w14:textId="77777777" w:rsidR="006527B1" w:rsidRPr="00C55577" w:rsidRDefault="006527B1" w:rsidP="006527B1">
      <w:pPr>
        <w:jc w:val="both"/>
        <w:outlineLvl w:val="0"/>
        <w:rPr>
          <w:rFonts w:ascii="Avenir Next" w:hAnsi="Avenir Next"/>
          <w:sz w:val="18"/>
          <w:szCs w:val="18"/>
        </w:rPr>
      </w:pPr>
      <w:r w:rsidRPr="00F9493A">
        <w:rPr>
          <w:rFonts w:ascii="Avenir Next" w:hAnsi="Avenir Next"/>
          <w:b/>
          <w:bCs/>
          <w:color w:val="009EE3"/>
          <w:sz w:val="18"/>
          <w:szCs w:val="18"/>
        </w:rPr>
        <w:t>WEB:</w:t>
      </w:r>
      <w:r w:rsidRPr="00C55577">
        <w:rPr>
          <w:rFonts w:ascii="Avenir Next" w:hAnsi="Avenir Next"/>
          <w:sz w:val="18"/>
          <w:szCs w:val="18"/>
        </w:rPr>
        <w:t xml:space="preserve"> jsvcprojects.com</w:t>
      </w:r>
      <w:r w:rsidRPr="00F9493A">
        <w:rPr>
          <w:rFonts w:ascii="Avenir Next" w:hAnsi="Avenir Next"/>
          <w:sz w:val="18"/>
          <w:szCs w:val="18"/>
        </w:rPr>
        <w:t> </w:t>
      </w:r>
    </w:p>
    <w:p w14:paraId="753BF8C5" w14:textId="77777777" w:rsidR="006527B1" w:rsidRPr="00C55577" w:rsidRDefault="006527B1" w:rsidP="006527B1">
      <w:pPr>
        <w:jc w:val="both"/>
        <w:rPr>
          <w:rFonts w:ascii="Avenir Next" w:hAnsi="Avenir Next"/>
          <w:sz w:val="18"/>
          <w:szCs w:val="18"/>
        </w:rPr>
      </w:pPr>
    </w:p>
    <w:p w14:paraId="18C39EF8" w14:textId="77777777" w:rsidR="00962E36" w:rsidRDefault="006527B1"/>
    <w:sectPr w:rsidR="00962E36" w:rsidSect="006527B1">
      <w:pgSz w:w="11900" w:h="16840"/>
      <w:pgMar w:top="851" w:right="851" w:bottom="567"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venir Next">
    <w:panose1 w:val="020B0503020202020204"/>
    <w:charset w:val="00"/>
    <w:family w:val="auto"/>
    <w:pitch w:val="variable"/>
    <w:sig w:usb0="8000002F" w:usb1="5000204A" w:usb2="00000000" w:usb3="00000000" w:csb0="0000009B"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7B1"/>
    <w:rsid w:val="000C22BB"/>
    <w:rsid w:val="002037DD"/>
    <w:rsid w:val="004106AF"/>
    <w:rsid w:val="00604B06"/>
    <w:rsid w:val="0064752F"/>
    <w:rsid w:val="006527B1"/>
    <w:rsid w:val="00652A6E"/>
    <w:rsid w:val="0071717C"/>
    <w:rsid w:val="007C3D62"/>
    <w:rsid w:val="007D1FB2"/>
    <w:rsid w:val="00901559"/>
    <w:rsid w:val="00B059AB"/>
    <w:rsid w:val="00BB705F"/>
    <w:rsid w:val="00C92B1E"/>
    <w:rsid w:val="00EC16C0"/>
    <w:rsid w:val="00EF4F79"/>
    <w:rsid w:val="00F6052C"/>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39171AD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venir Next" w:eastAsiaTheme="minorHAnsi" w:hAnsi="Avenir Next" w:cs="Times New Roman"/>
        <w:color w:val="000000" w:themeColor="text1"/>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527B1"/>
    <w:rPr>
      <w:rFonts w:ascii="Times New Roman" w:eastAsia="Calibri" w:hAnsi="Times New Roman"/>
      <w:color w:val="auto"/>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7">
    <w:name w:val="p7"/>
    <w:basedOn w:val="Normal"/>
    <w:rsid w:val="006527B1"/>
    <w:rPr>
      <w:rFonts w:ascii="Avenir Next" w:hAnsi="Avenir Next"/>
      <w:color w:val="221E1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yperlink" Target="https://youtu.be/R-ZTpLnnnUs" TargetMode="External"/><Relationship Id="rId6" Type="http://schemas.openxmlformats.org/officeDocument/2006/relationships/hyperlink" Target="https://youtu.be/VKSEukePOog" TargetMode="External"/><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1254</Words>
  <Characters>7151</Characters>
  <Application>Microsoft Macintosh Word</Application>
  <DocSecurity>0</DocSecurity>
  <Lines>59</Lines>
  <Paragraphs>16</Paragraphs>
  <ScaleCrop>false</ScaleCrop>
  <LinksUpToDate>false</LinksUpToDate>
  <CharactersWithSpaces>8389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Ishmael Annobil</dc:creator>
  <cp:keywords/>
  <dc:description/>
  <cp:lastModifiedBy>Ishmael Annobil</cp:lastModifiedBy>
  <cp:revision>1</cp:revision>
  <dcterms:created xsi:type="dcterms:W3CDTF">2021-07-23T00:18:00Z</dcterms:created>
  <dcterms:modified xsi:type="dcterms:W3CDTF">2021-07-23T00:20:00Z</dcterms:modified>
</cp:coreProperties>
</file>